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D77" w:rsidRDefault="00581D77" w:rsidP="00581D77">
      <w:pPr>
        <w:pStyle w:val="1"/>
      </w:pPr>
      <w:bookmarkStart w:id="0" w:name="_GoBack"/>
      <w:bookmarkEnd w:id="0"/>
      <w:r>
        <w:t>Единовременная выплата к началу учебного года</w:t>
      </w:r>
    </w:p>
    <w:p w:rsidR="00581D77" w:rsidRDefault="00581D77" w:rsidP="00581D77">
      <w:pPr>
        <w:pStyle w:val="a4"/>
      </w:pPr>
      <w:r>
        <w:t xml:space="preserve">В соответствии с </w:t>
      </w:r>
      <w:hyperlink r:id="rId5" w:tgtFrame="_blank" w:history="1">
        <w:r>
          <w:rPr>
            <w:rStyle w:val="a3"/>
          </w:rPr>
          <w:t>указом</w:t>
        </w:r>
      </w:hyperlink>
      <w:r>
        <w:t xml:space="preserve"> президента, российские семьи, имеющие детей, получат единовременную выплату в размере 10 000 рублей в августе – декабре 2021 года.</w:t>
      </w:r>
    </w:p>
    <w:p w:rsidR="00581D77" w:rsidRDefault="0016513A" w:rsidP="00581D77">
      <w:hyperlink r:id="rId6" w:history="1">
        <w:r w:rsidR="00581D77">
          <w:rPr>
            <w:rStyle w:val="a3"/>
          </w:rPr>
          <w:t>Кто имеет право на выплату</w:t>
        </w:r>
      </w:hyperlink>
    </w:p>
    <w:p w:rsidR="00581D77" w:rsidRDefault="00581D77" w:rsidP="00581D77">
      <w:pPr>
        <w:pStyle w:val="a4"/>
      </w:pPr>
      <w:r>
        <w:t xml:space="preserve">Согласно </w:t>
      </w:r>
      <w:hyperlink r:id="rId7" w:tgtFrame="_blank" w:history="1">
        <w:r>
          <w:rPr>
            <w:rStyle w:val="a3"/>
          </w:rPr>
          <w:t>постановлению</w:t>
        </w:r>
      </w:hyperlink>
      <w:r>
        <w:t xml:space="preserve"> о единовременной выплате, средства предоставляются гражданам РФ, проживающим на территории Российской Федерации, на детей от 6 до 18 лет, если 6 лет исполнилось не позднее 1 сентября 2021 года (первый день нового учебного года), а 18 лет – не раньше 3 июля 2021 года (первый день после выхода указа о единовременной выплате).</w:t>
      </w:r>
    </w:p>
    <w:p w:rsidR="00581D77" w:rsidRDefault="00581D77" w:rsidP="00581D77">
      <w:pPr>
        <w:pStyle w:val="a4"/>
      </w:pPr>
      <w:r>
        <w:t>Кроме того, единовременная выплата будет назначена инвалидам и лицам с ограниченными возможностями здоровья в возрасте от 18 до 23 лет (если они продолжают обучение по основным общеобразовательным программам), являющимися гражданами РФ, постоянно проживающими на территории Российской Федерации, либо одному из их родителей (законных представителей). Факт их обучения будет определяться на основании сведений Министерства просвещения Российской Федерации.</w:t>
      </w:r>
    </w:p>
    <w:p w:rsidR="00581D77" w:rsidRDefault="00581D77" w:rsidP="00581D77">
      <w:pPr>
        <w:pStyle w:val="a4"/>
      </w:pPr>
      <w:r>
        <w:t>Выплата предоставляется из федерального бюджета, не зависит от доходов семьи, наличия работы и получения заработной платы, а также получения каких-либо пенсий, пособий, социальных выплат и иных мер социальной поддержки. Также выплата не учитывается в доходах при определении права семьи на другие меры социальной поддержки. Кроме того, единовременная выплата не относится к доходам, на которые может быть обращено взыскание по исполнительным документам.</w:t>
      </w:r>
    </w:p>
    <w:p w:rsidR="00581D77" w:rsidRDefault="00581D77" w:rsidP="00581D77">
      <w:pPr>
        <w:pStyle w:val="a4"/>
      </w:pPr>
      <w:r>
        <w:t>Если в семье двое и более детей соответствующего возраста, помощь предоставляется на каждого ребенка.</w:t>
      </w:r>
    </w:p>
    <w:p w:rsidR="00581D77" w:rsidRDefault="0016513A" w:rsidP="00581D77">
      <w:hyperlink r:id="rId8" w:history="1">
        <w:r w:rsidR="00581D77">
          <w:rPr>
            <w:rStyle w:val="a3"/>
          </w:rPr>
          <w:t>Размер и продолжительность выплаты</w:t>
        </w:r>
      </w:hyperlink>
    </w:p>
    <w:p w:rsidR="00581D77" w:rsidRDefault="00581D77" w:rsidP="00581D77">
      <w:pPr>
        <w:pStyle w:val="a4"/>
      </w:pPr>
      <w:r>
        <w:t>Размер единовременной выплаты составляет 10 тысяч рублей.</w:t>
      </w:r>
    </w:p>
    <w:p w:rsidR="00581D77" w:rsidRDefault="00581D77" w:rsidP="00581D77">
      <w:pPr>
        <w:pStyle w:val="a4"/>
      </w:pPr>
      <w:r>
        <w:t xml:space="preserve">Выплата направлена на помощь российским семьям для подготовки детей к школе. Она начнется 16 августа 2021 года и будет осуществляться </w:t>
      </w:r>
      <w:proofErr w:type="spellStart"/>
      <w:r>
        <w:t>единоразово</w:t>
      </w:r>
      <w:proofErr w:type="spellEnd"/>
      <w:r>
        <w:t>.</w:t>
      </w:r>
    </w:p>
    <w:p w:rsidR="00581D77" w:rsidRDefault="0016513A" w:rsidP="00581D77">
      <w:hyperlink r:id="rId9" w:history="1">
        <w:r w:rsidR="00581D77">
          <w:rPr>
            <w:rStyle w:val="a3"/>
          </w:rPr>
          <w:t>Как оформить выплату</w:t>
        </w:r>
      </w:hyperlink>
    </w:p>
    <w:p w:rsidR="00581D77" w:rsidRDefault="00581D77" w:rsidP="00581D77">
      <w:pPr>
        <w:pStyle w:val="a4"/>
      </w:pPr>
      <w:r>
        <w:t>Подать заявление на выплату можно будет с 15 июля до 1 ноября 2021 года.</w:t>
      </w:r>
    </w:p>
    <w:p w:rsidR="00581D77" w:rsidRDefault="00581D77" w:rsidP="00581D77">
      <w:pPr>
        <w:pStyle w:val="a4"/>
      </w:pPr>
      <w:r>
        <w:t xml:space="preserve">Чтобы получить выплату, необходимо подать заявление на портале </w:t>
      </w:r>
      <w:proofErr w:type="spellStart"/>
      <w:r>
        <w:rPr>
          <w:rStyle w:val="a5"/>
          <w:rFonts w:eastAsiaTheme="majorEastAsia"/>
        </w:rPr>
        <w:t>Госуслуг</w:t>
      </w:r>
      <w:proofErr w:type="spellEnd"/>
      <w:r>
        <w:rPr>
          <w:rStyle w:val="a5"/>
          <w:rFonts w:eastAsiaTheme="majorEastAsia"/>
        </w:rPr>
        <w:t xml:space="preserve"> или в клиентской службе Пенсионного фонда. </w:t>
      </w:r>
      <w:r>
        <w:t xml:space="preserve">Никаких дополнительных документов при подаче заявления через портал </w:t>
      </w:r>
      <w:proofErr w:type="spellStart"/>
      <w:r>
        <w:t>Госуслуг</w:t>
      </w:r>
      <w:proofErr w:type="spellEnd"/>
      <w:r>
        <w:t xml:space="preserve"> представлять не нужно. Пенсионный фонд самостоятельно запросит необходимые сведения в других органах и организациях.</w:t>
      </w:r>
    </w:p>
    <w:p w:rsidR="00581D77" w:rsidRDefault="00581D77" w:rsidP="00581D77">
      <w:pPr>
        <w:pStyle w:val="4"/>
      </w:pPr>
      <w:r>
        <w:t>Напоминаем!</w:t>
      </w:r>
    </w:p>
    <w:p w:rsidR="00581D77" w:rsidRDefault="00581D77" w:rsidP="00581D77">
      <w:pPr>
        <w:pStyle w:val="a4"/>
      </w:pPr>
      <w:r>
        <w:t xml:space="preserve">Прием в клиентских службах ПФР проводится по предварительной записи. Записаться на прием можно на сайте Фонда. Сервис доступен для всех граждан, в том числе не зарегистрированных на Едином портале </w:t>
      </w:r>
      <w:proofErr w:type="spellStart"/>
      <w:r>
        <w:t>госуслуг</w:t>
      </w:r>
      <w:proofErr w:type="spellEnd"/>
      <w:r>
        <w:t xml:space="preserve">. </w:t>
      </w:r>
      <w:r w:rsidR="00974444">
        <w:t xml:space="preserve">Также запись доступна по телефону </w:t>
      </w:r>
      <w:proofErr w:type="spellStart"/>
      <w:r w:rsidR="00974444">
        <w:t>колл</w:t>
      </w:r>
      <w:proofErr w:type="spellEnd"/>
      <w:r w:rsidR="00974444">
        <w:t>-центра Отделения Пенсионного фонда РФ по Оренбургской области 8-800-600-01-62</w:t>
      </w:r>
    </w:p>
    <w:p w:rsidR="00581D77" w:rsidRDefault="0016513A" w:rsidP="00581D77">
      <w:hyperlink r:id="rId10" w:history="1">
        <w:r w:rsidR="00581D77">
          <w:rPr>
            <w:rStyle w:val="a3"/>
          </w:rPr>
          <w:t>Основания для назначения выплаты</w:t>
        </w:r>
      </w:hyperlink>
    </w:p>
    <w:p w:rsidR="00581D77" w:rsidRDefault="00581D77" w:rsidP="00581D77">
      <w:pPr>
        <w:pStyle w:val="a4"/>
      </w:pPr>
      <w:r>
        <w:t>Единовременная выплата назначается при следующих обстоятельствах:</w:t>
      </w:r>
    </w:p>
    <w:p w:rsidR="00581D77" w:rsidRDefault="00581D77" w:rsidP="00581D77">
      <w:pPr>
        <w:numPr>
          <w:ilvl w:val="0"/>
          <w:numId w:val="2"/>
        </w:numPr>
        <w:spacing w:before="100" w:beforeAutospacing="1" w:after="100" w:afterAutospacing="1"/>
      </w:pPr>
      <w:r>
        <w:t>в семье есть дети от 6 до 18 лет;</w:t>
      </w:r>
    </w:p>
    <w:p w:rsidR="00581D77" w:rsidRDefault="00581D77" w:rsidP="00581D77">
      <w:pPr>
        <w:numPr>
          <w:ilvl w:val="0"/>
          <w:numId w:val="2"/>
        </w:numPr>
        <w:spacing w:before="100" w:beforeAutospacing="1" w:after="100" w:afterAutospacing="1"/>
      </w:pPr>
      <w:r>
        <w:t>в семье есть инвалиды или лица с ограниченными возможностями здоровья от 18 до 23 лет, обучающиеся по основным общеобразовательным программам;</w:t>
      </w:r>
    </w:p>
    <w:p w:rsidR="00581D77" w:rsidRDefault="00581D77" w:rsidP="00581D77">
      <w:pPr>
        <w:numPr>
          <w:ilvl w:val="0"/>
          <w:numId w:val="2"/>
        </w:numPr>
        <w:spacing w:before="100" w:beforeAutospacing="1" w:after="100" w:afterAutospacing="1"/>
      </w:pPr>
      <w:r>
        <w:t>заявитель и дети граждане РФ, проживающие на территории РФ.</w:t>
      </w:r>
    </w:p>
    <w:p w:rsidR="00581D77" w:rsidRDefault="0016513A" w:rsidP="00581D77">
      <w:hyperlink r:id="rId11" w:history="1">
        <w:r w:rsidR="00581D77">
          <w:rPr>
            <w:rStyle w:val="a3"/>
          </w:rPr>
          <w:t>Основания для отказа в назначении выплаты</w:t>
        </w:r>
      </w:hyperlink>
    </w:p>
    <w:p w:rsidR="00581D77" w:rsidRDefault="00581D77" w:rsidP="00581D77">
      <w:pPr>
        <w:pStyle w:val="a4"/>
      </w:pPr>
      <w:r>
        <w:t>Основанием для отказа в назначении выплаты могут быть следующие случаи:</w:t>
      </w:r>
    </w:p>
    <w:p w:rsidR="00581D77" w:rsidRDefault="00581D77" w:rsidP="00581D77">
      <w:pPr>
        <w:numPr>
          <w:ilvl w:val="0"/>
          <w:numId w:val="3"/>
        </w:numPr>
        <w:spacing w:before="100" w:beforeAutospacing="1" w:after="100" w:afterAutospacing="1"/>
      </w:pPr>
      <w:r>
        <w:t>лишение заявителя родительских прав;</w:t>
      </w:r>
    </w:p>
    <w:p w:rsidR="00581D77" w:rsidRDefault="00581D77" w:rsidP="00581D77">
      <w:pPr>
        <w:numPr>
          <w:ilvl w:val="0"/>
          <w:numId w:val="3"/>
        </w:numPr>
        <w:spacing w:before="100" w:beforeAutospacing="1" w:after="100" w:afterAutospacing="1"/>
      </w:pPr>
      <w:r>
        <w:t>прекращение опекунства (попечительства) над ребенком, инвалидом или лицом с ограниченными возможностями здоровья в возрасте от 18 до 23 лет, обучающихся по основным образовательным программам;</w:t>
      </w:r>
    </w:p>
    <w:p w:rsidR="00581D77" w:rsidRDefault="00581D77" w:rsidP="00581D77">
      <w:pPr>
        <w:numPr>
          <w:ilvl w:val="0"/>
          <w:numId w:val="3"/>
        </w:numPr>
        <w:spacing w:before="100" w:beforeAutospacing="1" w:after="100" w:afterAutospacing="1"/>
      </w:pPr>
      <w:r>
        <w:t>представление недостоверных сведений;</w:t>
      </w:r>
    </w:p>
    <w:p w:rsidR="00581D77" w:rsidRDefault="00581D77" w:rsidP="00581D77">
      <w:pPr>
        <w:numPr>
          <w:ilvl w:val="0"/>
          <w:numId w:val="3"/>
        </w:numPr>
        <w:spacing w:before="100" w:beforeAutospacing="1" w:after="100" w:afterAutospacing="1"/>
      </w:pPr>
      <w:r>
        <w:t>несоответствие требованиям, дающим право на единовременную выплату;</w:t>
      </w:r>
    </w:p>
    <w:p w:rsidR="00581D77" w:rsidRDefault="00581D77" w:rsidP="00581D77">
      <w:pPr>
        <w:numPr>
          <w:ilvl w:val="0"/>
          <w:numId w:val="3"/>
        </w:numPr>
        <w:spacing w:before="100" w:beforeAutospacing="1" w:after="100" w:afterAutospacing="1"/>
      </w:pPr>
      <w:r>
        <w:t>в случае смерти ребенка;</w:t>
      </w:r>
    </w:p>
    <w:p w:rsidR="00581D77" w:rsidRDefault="00581D77" w:rsidP="00581D77">
      <w:pPr>
        <w:numPr>
          <w:ilvl w:val="0"/>
          <w:numId w:val="3"/>
        </w:numPr>
        <w:spacing w:before="100" w:beforeAutospacing="1" w:after="100" w:afterAutospacing="1"/>
      </w:pPr>
      <w:r>
        <w:t>в случае получения единовременной выплаты другим родителем.</w:t>
      </w:r>
    </w:p>
    <w:p w:rsidR="001E03DB" w:rsidRDefault="001E03DB" w:rsidP="00942D04"/>
    <w:p w:rsidR="00581D77" w:rsidRDefault="00581D77" w:rsidP="00581D77">
      <w:pPr>
        <w:pStyle w:val="1"/>
      </w:pPr>
      <w:r>
        <w:t>Вопросы-ответы</w:t>
      </w:r>
    </w:p>
    <w:p w:rsidR="00581D77" w:rsidRDefault="0016513A" w:rsidP="00581D77">
      <w:hyperlink r:id="rId12" w:history="1">
        <w:r w:rsidR="00581D77">
          <w:rPr>
            <w:rStyle w:val="a3"/>
          </w:rPr>
          <w:t>Кому положена выплата 10 тыс. рублей?</w:t>
        </w:r>
      </w:hyperlink>
    </w:p>
    <w:p w:rsidR="00581D77" w:rsidRDefault="00581D77" w:rsidP="00581D77">
      <w:pPr>
        <w:pStyle w:val="a4"/>
      </w:pPr>
      <w:r>
        <w:t>Единовременная выплата предоставляется гражданам РФ, проживающим на территории Российской Федерации, на детей от 6 до 18 лет, если 6 лет исполнилось не позднее 1 сентября 2021 года, а 18 лет – не раньше 3 июля 2021 года.</w:t>
      </w:r>
    </w:p>
    <w:p w:rsidR="00581D77" w:rsidRDefault="00581D77" w:rsidP="00581D77">
      <w:pPr>
        <w:pStyle w:val="a4"/>
      </w:pPr>
      <w:r>
        <w:t>Также выплата предоставляется на инвалидов и лиц с ограниченными возможностями здоровья в возрасте от 18 до 23 лет (если они продолжают обучение по основным общеобразовательным программам) на основании сведений Министерства просвещения Российской Федерации.</w:t>
      </w:r>
    </w:p>
    <w:p w:rsidR="00581D77" w:rsidRDefault="0016513A" w:rsidP="00581D77">
      <w:hyperlink r:id="rId13" w:history="1">
        <w:r w:rsidR="00581D77">
          <w:rPr>
            <w:rStyle w:val="a3"/>
          </w:rPr>
          <w:t>Могут ли опекуны получить выплату?</w:t>
        </w:r>
      </w:hyperlink>
    </w:p>
    <w:p w:rsidR="00581D77" w:rsidRDefault="00581D77" w:rsidP="00581D77">
      <w:pPr>
        <w:pStyle w:val="a4"/>
      </w:pPr>
      <w:r>
        <w:t>Да, законные представители (усыновители, опекуны, попечители) могут получить выплату.</w:t>
      </w:r>
    </w:p>
    <w:p w:rsidR="00581D77" w:rsidRDefault="0016513A" w:rsidP="00581D77">
      <w:hyperlink r:id="rId14" w:history="1">
        <w:r w:rsidR="00581D77">
          <w:rPr>
            <w:rStyle w:val="a3"/>
          </w:rPr>
          <w:t>Когда можно получить выплату?</w:t>
        </w:r>
      </w:hyperlink>
    </w:p>
    <w:p w:rsidR="00581D77" w:rsidRDefault="00581D77" w:rsidP="00581D77">
      <w:pPr>
        <w:pStyle w:val="a4"/>
      </w:pPr>
      <w:r>
        <w:t xml:space="preserve">Выплата будет осуществлена </w:t>
      </w:r>
      <w:proofErr w:type="spellStart"/>
      <w:r>
        <w:t>единоразово</w:t>
      </w:r>
      <w:proofErr w:type="spellEnd"/>
      <w:r>
        <w:t xml:space="preserve"> с 16 августа 2021 года по 31 декабря 2021 года. При этом подать заявление можно вплоть до 1 ноября 2021 года.</w:t>
      </w:r>
    </w:p>
    <w:p w:rsidR="00581D77" w:rsidRDefault="0016513A" w:rsidP="00581D77">
      <w:hyperlink r:id="rId15" w:history="1">
        <w:r w:rsidR="00581D77">
          <w:rPr>
            <w:rStyle w:val="a3"/>
          </w:rPr>
          <w:t>Как получить выплату?</w:t>
        </w:r>
      </w:hyperlink>
    </w:p>
    <w:p w:rsidR="00581D77" w:rsidRDefault="00581D77" w:rsidP="00581D77">
      <w:pPr>
        <w:pStyle w:val="a4"/>
      </w:pPr>
      <w:r>
        <w:t xml:space="preserve">Чтобы получить средства, достаточно до 1 ноября 2021 года подать заявление на портале </w:t>
      </w:r>
      <w:proofErr w:type="spellStart"/>
      <w:r>
        <w:t>Госуслуг</w:t>
      </w:r>
      <w:proofErr w:type="spellEnd"/>
      <w:r>
        <w:t xml:space="preserve"> или лично в клиентской службе Пенсионного фонда.  </w:t>
      </w:r>
    </w:p>
    <w:p w:rsidR="00581D77" w:rsidRDefault="00581D77" w:rsidP="00581D77">
      <w:pPr>
        <w:pStyle w:val="a4"/>
      </w:pPr>
      <w:r>
        <w:lastRenderedPageBreak/>
        <w:t>В случае обращения в клиентскую службу, помимо документов, удостоверяющих личность заявителя, представителя заявителя или опекуна, никаких дополнительных документов представлять не нужно.</w:t>
      </w:r>
    </w:p>
    <w:p w:rsidR="00581D77" w:rsidRDefault="0016513A" w:rsidP="00581D77">
      <w:hyperlink r:id="rId16" w:history="1">
        <w:r w:rsidR="00581D77">
          <w:rPr>
            <w:rStyle w:val="a3"/>
          </w:rPr>
          <w:t>Можно ли подать заявление в Пенсионный фонд не по месту прописки?</w:t>
        </w:r>
      </w:hyperlink>
    </w:p>
    <w:p w:rsidR="00581D77" w:rsidRDefault="00581D77" w:rsidP="00581D77">
      <w:pPr>
        <w:pStyle w:val="a4"/>
      </w:pPr>
      <w:r>
        <w:t>Да, можно. Обратиться за выплатой можно: по месту жительства, пребывания, фактического проживания. Заявление может также подать законный представитель или представитель заявителя.</w:t>
      </w:r>
    </w:p>
    <w:p w:rsidR="00581D77" w:rsidRDefault="0016513A" w:rsidP="00581D77">
      <w:hyperlink r:id="rId17" w:history="1">
        <w:r w:rsidR="00581D77">
          <w:rPr>
            <w:rStyle w:val="a3"/>
          </w:rPr>
          <w:t>Можно ли подать заявление на выплату в МФЦ?</w:t>
        </w:r>
      </w:hyperlink>
    </w:p>
    <w:p w:rsidR="00581D77" w:rsidRDefault="00581D77" w:rsidP="00581D77">
      <w:pPr>
        <w:pStyle w:val="a4"/>
      </w:pPr>
      <w:r>
        <w:t xml:space="preserve">Нет, заявление для назначения единовременной выплаты можно подать только на сайте </w:t>
      </w:r>
      <w:proofErr w:type="spellStart"/>
      <w:r>
        <w:t>Госуслуг</w:t>
      </w:r>
      <w:proofErr w:type="spellEnd"/>
      <w:r>
        <w:t>, если у заявителя есть подтверждённая учетная запись, или лично в клиентской службе ПФР. Оформление этой выплаты в МФЦ не предусмотрено.</w:t>
      </w:r>
    </w:p>
    <w:p w:rsidR="00581D77" w:rsidRDefault="0016513A" w:rsidP="00581D77">
      <w:hyperlink r:id="rId18" w:history="1">
        <w:r w:rsidR="00581D77">
          <w:rPr>
            <w:rStyle w:val="a3"/>
          </w:rPr>
          <w:t>Можно ли получить выплату почтовым переводом?</w:t>
        </w:r>
      </w:hyperlink>
    </w:p>
    <w:p w:rsidR="00581D77" w:rsidRDefault="00581D77" w:rsidP="00581D77">
      <w:pPr>
        <w:pStyle w:val="a4"/>
      </w:pPr>
      <w:r>
        <w:t>Нет, перечисление возможно только на счет в банке.</w:t>
      </w:r>
    </w:p>
    <w:p w:rsidR="00581D77" w:rsidRDefault="0016513A" w:rsidP="00581D77">
      <w:hyperlink r:id="rId19" w:history="1">
        <w:r w:rsidR="00581D77">
          <w:rPr>
            <w:rStyle w:val="a3"/>
          </w:rPr>
          <w:t>До какого числа можно подать заявление на выплату?</w:t>
        </w:r>
      </w:hyperlink>
    </w:p>
    <w:p w:rsidR="00581D77" w:rsidRDefault="00581D77" w:rsidP="00581D77">
      <w:pPr>
        <w:pStyle w:val="a4"/>
      </w:pPr>
      <w:r>
        <w:t>Заявления на выплату принимаются до 1 ноября 2021 года.</w:t>
      </w:r>
    </w:p>
    <w:p w:rsidR="00581D77" w:rsidRDefault="0016513A" w:rsidP="00581D77">
      <w:hyperlink r:id="rId20" w:history="1">
        <w:r w:rsidR="00581D77">
          <w:rPr>
            <w:rStyle w:val="a3"/>
          </w:rPr>
          <w:t>Зависит ли выплата от доходов семьи?</w:t>
        </w:r>
      </w:hyperlink>
    </w:p>
    <w:p w:rsidR="00581D77" w:rsidRDefault="00581D77" w:rsidP="00581D77">
      <w:pPr>
        <w:pStyle w:val="a4"/>
      </w:pPr>
      <w:r>
        <w:t>Нет. Выплата не зависит от доходов семьи, наличия работы и получения заработной платы, а также пенсий, пособий, социальных выплат и других мер социальной поддержки.</w:t>
      </w:r>
    </w:p>
    <w:p w:rsidR="00581D77" w:rsidRDefault="0016513A" w:rsidP="00581D77">
      <w:hyperlink r:id="rId21" w:history="1">
        <w:r w:rsidR="00581D77">
          <w:rPr>
            <w:rStyle w:val="a3"/>
          </w:rPr>
          <w:t>Выплата дается за каждого ребенка?</w:t>
        </w:r>
      </w:hyperlink>
    </w:p>
    <w:p w:rsidR="00581D77" w:rsidRDefault="00581D77" w:rsidP="00581D77">
      <w:pPr>
        <w:pStyle w:val="a4"/>
      </w:pPr>
      <w:r>
        <w:t>Да, выплата назначается за каждого ребенка, подходящего по возрасту: на детей от 6 до 18 лет или на инвалидов или лиц с ограниченными возможностями здоровья от 18 до 23 лет, обучающихся по основным общеобразовательным программам</w:t>
      </w:r>
    </w:p>
    <w:p w:rsidR="00581D77" w:rsidRDefault="00581D77" w:rsidP="00581D77">
      <w:pPr>
        <w:pStyle w:val="a4"/>
      </w:pPr>
      <w:r>
        <w:t>За одного такого ребенка выплачивается 10 тыс. рублей, за двоих – 20 тыс. рублей и так далее.</w:t>
      </w:r>
    </w:p>
    <w:p w:rsidR="00581D77" w:rsidRDefault="0016513A" w:rsidP="00581D77">
      <w:hyperlink r:id="rId22" w:history="1">
        <w:r w:rsidR="00581D77">
          <w:rPr>
            <w:rStyle w:val="a3"/>
          </w:rPr>
          <w:t>В семье несколько детей, на которых можно получить выплату. Нужно писать заявление на каждого ребенка?</w:t>
        </w:r>
      </w:hyperlink>
    </w:p>
    <w:p w:rsidR="00581D77" w:rsidRDefault="00581D77" w:rsidP="00581D77">
      <w:pPr>
        <w:pStyle w:val="a4"/>
      </w:pPr>
      <w:r>
        <w:t>Нет, если в семье двое и больше детей, на которых полагается выплата, для получения на каждого из них единовременной выплаты заполняется одно общее заявление. Двух и более заявлений в таком случае подавать не требуется.</w:t>
      </w:r>
    </w:p>
    <w:p w:rsidR="00581D77" w:rsidRDefault="0016513A" w:rsidP="00581D77">
      <w:hyperlink r:id="rId23" w:history="1">
        <w:r w:rsidR="00581D77">
          <w:rPr>
            <w:rStyle w:val="a3"/>
          </w:rPr>
          <w:t>Что делать, если при заполнении заявления были указаны не все дети?</w:t>
        </w:r>
      </w:hyperlink>
    </w:p>
    <w:p w:rsidR="00581D77" w:rsidRDefault="00581D77" w:rsidP="00581D77">
      <w:pPr>
        <w:pStyle w:val="a4"/>
      </w:pPr>
      <w:r>
        <w:t>Если вы не указали в заявлении всех детей, на которых положена выплата, то вам необходимо подать второе заявление с данными детей, которые не были указаны ранее.</w:t>
      </w:r>
    </w:p>
    <w:p w:rsidR="00581D77" w:rsidRDefault="0016513A" w:rsidP="00581D77">
      <w:hyperlink r:id="rId24" w:history="1">
        <w:r w:rsidR="00581D77">
          <w:rPr>
            <w:rStyle w:val="a3"/>
          </w:rPr>
          <w:t>Если ребенку исполняется 6 лет в сентябре, можно ли получить выплату?</w:t>
        </w:r>
      </w:hyperlink>
    </w:p>
    <w:p w:rsidR="00581D77" w:rsidRDefault="00581D77" w:rsidP="00581D77">
      <w:pPr>
        <w:pStyle w:val="a4"/>
      </w:pPr>
      <w:r>
        <w:t>Только в том случае, если ребенку исполнилось 6 лет 1 сентября.</w:t>
      </w:r>
    </w:p>
    <w:p w:rsidR="00581D77" w:rsidRDefault="0016513A" w:rsidP="00581D77">
      <w:hyperlink r:id="rId25" w:history="1">
        <w:r w:rsidR="00581D77">
          <w:rPr>
            <w:rStyle w:val="a3"/>
          </w:rPr>
          <w:t>Ребенку исполнилось 18 лет 3 июля, я получу выплату?</w:t>
        </w:r>
      </w:hyperlink>
    </w:p>
    <w:p w:rsidR="00581D77" w:rsidRDefault="00581D77" w:rsidP="00581D77">
      <w:pPr>
        <w:pStyle w:val="a4"/>
      </w:pPr>
      <w:r>
        <w:lastRenderedPageBreak/>
        <w:t>Да, получите. Выплата назначается на детей, которым 18 лет исполнилось не ранее 3 июля 2021 года.</w:t>
      </w:r>
    </w:p>
    <w:p w:rsidR="00581D77" w:rsidRDefault="0016513A" w:rsidP="00581D77">
      <w:hyperlink r:id="rId26" w:history="1">
        <w:r w:rsidR="00581D77">
          <w:rPr>
            <w:rStyle w:val="a3"/>
          </w:rPr>
          <w:t>Может ли претендовать на выплату семья, у которой нет права на материнский капитал?</w:t>
        </w:r>
      </w:hyperlink>
    </w:p>
    <w:p w:rsidR="00581D77" w:rsidRDefault="00581D77" w:rsidP="00581D77">
      <w:pPr>
        <w:pStyle w:val="a4"/>
      </w:pPr>
      <w:r>
        <w:t>Да, может. Право на единовременную выплату не связано с правом на материнский капитал.</w:t>
      </w:r>
    </w:p>
    <w:p w:rsidR="00581D77" w:rsidRDefault="0016513A" w:rsidP="00581D77">
      <w:hyperlink r:id="rId27" w:history="1">
        <w:r w:rsidR="00581D77">
          <w:rPr>
            <w:rStyle w:val="a3"/>
          </w:rPr>
          <w:t>Может ли получить выплату российская семья, живущая за пределами РФ?</w:t>
        </w:r>
      </w:hyperlink>
    </w:p>
    <w:p w:rsidR="00581D77" w:rsidRDefault="00581D77" w:rsidP="00581D77">
      <w:pPr>
        <w:pStyle w:val="a4"/>
      </w:pPr>
      <w:r>
        <w:t>К сожалению, нет. Выплата предоставляется только семьям, постоянно проживающим в России и имеющим гражданство Российской Федерации. Если семья раньше жила в другой стране, а затем вернулась в Россию, для получения единовременной выплаты понадобятся документы, подтверждающие проживание в РФ.</w:t>
      </w:r>
    </w:p>
    <w:p w:rsidR="00581D77" w:rsidRDefault="0016513A" w:rsidP="00581D77">
      <w:hyperlink r:id="rId28" w:history="1">
        <w:r w:rsidR="00581D77">
          <w:rPr>
            <w:rStyle w:val="a3"/>
          </w:rPr>
          <w:t xml:space="preserve">Может ли получить выплату проживающая в России семья без гражданства РФ? </w:t>
        </w:r>
      </w:hyperlink>
    </w:p>
    <w:p w:rsidR="00581D77" w:rsidRDefault="00581D77" w:rsidP="00581D77">
      <w:pPr>
        <w:pStyle w:val="a4"/>
      </w:pPr>
      <w:r>
        <w:t>Нет. Выплата предоставляется только гражданам РФ, постоянно проживающим на территории РФ.</w:t>
      </w:r>
    </w:p>
    <w:p w:rsidR="00581D77" w:rsidRDefault="0016513A" w:rsidP="00581D77">
      <w:hyperlink r:id="rId29" w:history="1">
        <w:r w:rsidR="00581D77">
          <w:rPr>
            <w:rStyle w:val="a3"/>
          </w:rPr>
          <w:t>Из каких средств идет выплата?</w:t>
        </w:r>
      </w:hyperlink>
    </w:p>
    <w:p w:rsidR="00581D77" w:rsidRDefault="00581D77" w:rsidP="00581D77">
      <w:pPr>
        <w:pStyle w:val="a4"/>
      </w:pPr>
      <w:r>
        <w:t>Единовременная выплата обеспечивается из федерального бюджета в качестве дополнительной меры поддержки.</w:t>
      </w:r>
    </w:p>
    <w:p w:rsidR="00581D77" w:rsidRDefault="0016513A" w:rsidP="00581D77">
      <w:hyperlink r:id="rId30" w:history="1">
        <w:r w:rsidR="00581D77">
          <w:rPr>
            <w:rStyle w:val="a3"/>
          </w:rPr>
          <w:t>Может ли отец ребенка подать заявление на выплату?</w:t>
        </w:r>
      </w:hyperlink>
    </w:p>
    <w:p w:rsidR="00581D77" w:rsidRDefault="00581D77" w:rsidP="00581D77">
      <w:pPr>
        <w:pStyle w:val="a4"/>
      </w:pPr>
      <w:r>
        <w:t>Заявление на выплату может подать любой из родителей, указанных в свидетельстве о рождении ребенка.</w:t>
      </w:r>
    </w:p>
    <w:p w:rsidR="00581D77" w:rsidRDefault="0016513A" w:rsidP="00581D77">
      <w:hyperlink r:id="rId31" w:history="1">
        <w:r w:rsidR="00581D77">
          <w:rPr>
            <w:rStyle w:val="a3"/>
          </w:rPr>
          <w:t>Что делать, если при заполнении заявления допущена ошибка?</w:t>
        </w:r>
      </w:hyperlink>
    </w:p>
    <w:p w:rsidR="00581D77" w:rsidRDefault="00581D77" w:rsidP="00581D77">
      <w:pPr>
        <w:pStyle w:val="a4"/>
      </w:pPr>
      <w:r>
        <w:t>Если вы допустили ошибку при заполнении заявления, то вам необходимо дождаться ответа по данному заявлению, и, в случае получения отказа, подать заявление повторно с достоверными сведениями.</w:t>
      </w:r>
    </w:p>
    <w:p w:rsidR="00581D77" w:rsidRDefault="0016513A" w:rsidP="00581D77">
      <w:hyperlink r:id="rId32" w:history="1">
        <w:r w:rsidR="00581D77">
          <w:rPr>
            <w:rStyle w:val="a3"/>
          </w:rPr>
          <w:t>Как можно узнать, назначена выплата или нет?</w:t>
        </w:r>
      </w:hyperlink>
    </w:p>
    <w:p w:rsidR="00581D77" w:rsidRDefault="00581D77" w:rsidP="00581D77">
      <w:pPr>
        <w:pStyle w:val="a4"/>
      </w:pPr>
      <w:r>
        <w:t xml:space="preserve">При подаче заявления через портал </w:t>
      </w:r>
      <w:proofErr w:type="spellStart"/>
      <w:r>
        <w:t>Госуслуг</w:t>
      </w:r>
      <w:proofErr w:type="spellEnd"/>
      <w:r>
        <w:t xml:space="preserve"> уведомление о статусе его рассмотрения появится там же.</w:t>
      </w:r>
    </w:p>
    <w:p w:rsidR="00581D77" w:rsidRDefault="00581D77" w:rsidP="00581D77">
      <w:pPr>
        <w:pStyle w:val="a4"/>
      </w:pPr>
      <w:r>
        <w:t>Если же заявление было подано лично в клиентской службе Пенсионного фонда России, в случае положительного решения средства будут перечислены в установленный законом срок без дополнительного уведомления заявителя. Узнать о принятом положительном решении можно и самостоятельно, позвонив по телефону в клиентскую службу ПФР, где было подано заявление.</w:t>
      </w:r>
    </w:p>
    <w:p w:rsidR="00581D77" w:rsidRDefault="00581D77" w:rsidP="00581D77">
      <w:pPr>
        <w:pStyle w:val="a4"/>
      </w:pPr>
      <w:r>
        <w:t>В случае отказа заявителю направят письмо с обоснованием такого решения в течение одного рабочего дня после дня принятия решения.</w:t>
      </w:r>
    </w:p>
    <w:p w:rsidR="00581D77" w:rsidRDefault="0016513A" w:rsidP="00581D77">
      <w:hyperlink r:id="rId33" w:history="1">
        <w:r w:rsidR="00581D77">
          <w:rPr>
            <w:rStyle w:val="a3"/>
          </w:rPr>
          <w:t>На что важно обратить внимание при подаче заявления?</w:t>
        </w:r>
      </w:hyperlink>
    </w:p>
    <w:p w:rsidR="00581D77" w:rsidRDefault="00581D77" w:rsidP="00581D77">
      <w:pPr>
        <w:pStyle w:val="a4"/>
      </w:pPr>
      <w:r>
        <w:t>Помощь оказывается гражданам России. Если родители утратили гражданство РФ, выплата не предоставляется.</w:t>
      </w:r>
    </w:p>
    <w:p w:rsidR="00581D77" w:rsidRDefault="00581D77" w:rsidP="00581D77">
      <w:pPr>
        <w:pStyle w:val="a4"/>
      </w:pPr>
      <w:r>
        <w:lastRenderedPageBreak/>
        <w:t>Поддержка оказывается гражданам России, проживающим на ее территории. Если российская семья живет за пределами страны, единовременная выплата не предоставляется.</w:t>
      </w:r>
    </w:p>
    <w:p w:rsidR="00581D77" w:rsidRDefault="00581D77" w:rsidP="00581D77">
      <w:pPr>
        <w:pStyle w:val="a4"/>
      </w:pPr>
      <w:r>
        <w:t>В заявлении необходимо указывать данные банковского счета заявителя, поскольку выплата не может осуществляться на счет другого лица. Выплата не осуществляется в следующих ситуациях:</w:t>
      </w:r>
    </w:p>
    <w:p w:rsidR="00581D77" w:rsidRDefault="00581D77" w:rsidP="00581D77">
      <w:pPr>
        <w:pStyle w:val="a4"/>
      </w:pPr>
      <w:r>
        <w:t>Лишение или ограничение заявителя родительских прав или прекращение опекунства в отношении ребенка;</w:t>
      </w:r>
    </w:p>
    <w:p w:rsidR="00581D77" w:rsidRDefault="00581D77" w:rsidP="00581D77">
      <w:pPr>
        <w:pStyle w:val="a4"/>
      </w:pPr>
      <w:r>
        <w:t>Смерть ребенка, в связи с рождением которого возникло право на единовременную выплату;</w:t>
      </w:r>
    </w:p>
    <w:p w:rsidR="00581D77" w:rsidRDefault="00581D77" w:rsidP="00581D77">
      <w:pPr>
        <w:pStyle w:val="a4"/>
      </w:pPr>
      <w:r>
        <w:t>Представление недостоверных сведений;</w:t>
      </w:r>
    </w:p>
    <w:p w:rsidR="00581D77" w:rsidRDefault="00581D77" w:rsidP="00581D77">
      <w:pPr>
        <w:pStyle w:val="a4"/>
      </w:pPr>
      <w:r>
        <w:t>Несоответствие требованиям, дающим право на единовременную выплату;</w:t>
      </w:r>
    </w:p>
    <w:p w:rsidR="00581D77" w:rsidRDefault="00581D77" w:rsidP="00581D77">
      <w:pPr>
        <w:pStyle w:val="a4"/>
      </w:pPr>
      <w:r>
        <w:t>Единовременная выплата на ребенка осуществлена другому родителю (усыновителю, опекуну, попечителю).</w:t>
      </w:r>
    </w:p>
    <w:p w:rsidR="00581D77" w:rsidRDefault="0016513A" w:rsidP="00581D77">
      <w:hyperlink r:id="rId34" w:history="1">
        <w:r w:rsidR="00581D77">
          <w:rPr>
            <w:rStyle w:val="a3"/>
          </w:rPr>
          <w:t>В случае одобрения заявления каким образом можно получить средства?</w:t>
        </w:r>
      </w:hyperlink>
    </w:p>
    <w:p w:rsidR="00581D77" w:rsidRDefault="00581D77" w:rsidP="00581D77">
      <w:pPr>
        <w:pStyle w:val="a4"/>
      </w:pPr>
      <w:r>
        <w:t>Доставка единовременной выплаты осуществляется только на банковский счет заявителя в соответствии с реквизитами, указанными в заявлении.</w:t>
      </w:r>
    </w:p>
    <w:p w:rsidR="00581D77" w:rsidRDefault="0016513A" w:rsidP="00581D77">
      <w:hyperlink r:id="rId35" w:history="1">
        <w:r w:rsidR="00581D77">
          <w:rPr>
            <w:rStyle w:val="a3"/>
          </w:rPr>
          <w:t>Удержат ли деньги с пособия, если у меня есть задолженность перед банком?</w:t>
        </w:r>
      </w:hyperlink>
    </w:p>
    <w:p w:rsidR="00581D77" w:rsidRDefault="00581D77" w:rsidP="00581D77">
      <w:pPr>
        <w:pStyle w:val="a4"/>
      </w:pPr>
      <w:r>
        <w:t>Нет.</w:t>
      </w:r>
    </w:p>
    <w:p w:rsidR="00581D77" w:rsidRDefault="0016513A" w:rsidP="00581D77">
      <w:hyperlink r:id="rId36" w:history="1">
        <w:r w:rsidR="00581D77">
          <w:rPr>
            <w:rStyle w:val="a3"/>
          </w:rPr>
          <w:t>Я могу получить пособие только на карту "Мир"?</w:t>
        </w:r>
      </w:hyperlink>
    </w:p>
    <w:p w:rsidR="00581D77" w:rsidRDefault="00581D77" w:rsidP="00581D77">
      <w:pPr>
        <w:pStyle w:val="a4"/>
      </w:pPr>
      <w:r>
        <w:t>Нет, единовременная выплата может быть зачислена на банковские карты любой платежной системы. Важно помнить, что при заполнении заявлений на пособия указываются именно реквизиты счета заявителя, а не номер карты.</w:t>
      </w:r>
    </w:p>
    <w:p w:rsidR="00581D77" w:rsidRDefault="00581D77" w:rsidP="00581D77">
      <w:pPr>
        <w:pStyle w:val="a4"/>
        <w:shd w:val="clear" w:color="auto" w:fill="FFFFFF"/>
        <w:spacing w:before="0" w:beforeAutospacing="0"/>
      </w:pPr>
      <w:r>
        <w:rPr>
          <w:color w:val="212121"/>
        </w:rPr>
        <w:t> </w:t>
      </w:r>
    </w:p>
    <w:p w:rsidR="00581D77" w:rsidRPr="00942D04" w:rsidRDefault="00581D77" w:rsidP="00942D04"/>
    <w:sectPr w:rsidR="00581D77" w:rsidRPr="00942D04" w:rsidSect="00581D77">
      <w:pgSz w:w="11906" w:h="16838"/>
      <w:pgMar w:top="851"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C3601"/>
    <w:multiLevelType w:val="multilevel"/>
    <w:tmpl w:val="13A05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6D694B"/>
    <w:multiLevelType w:val="multilevel"/>
    <w:tmpl w:val="41360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C83109"/>
    <w:multiLevelType w:val="multilevel"/>
    <w:tmpl w:val="ACA0E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5D1"/>
    <w:rsid w:val="0016513A"/>
    <w:rsid w:val="001E03DB"/>
    <w:rsid w:val="0021168E"/>
    <w:rsid w:val="00290D39"/>
    <w:rsid w:val="002B7A3C"/>
    <w:rsid w:val="002F7EA5"/>
    <w:rsid w:val="00423708"/>
    <w:rsid w:val="00492BCF"/>
    <w:rsid w:val="004E70CC"/>
    <w:rsid w:val="00581D77"/>
    <w:rsid w:val="006E7A32"/>
    <w:rsid w:val="007B709F"/>
    <w:rsid w:val="00942D04"/>
    <w:rsid w:val="009725D1"/>
    <w:rsid w:val="00974444"/>
    <w:rsid w:val="00A37D0D"/>
    <w:rsid w:val="00A57A64"/>
    <w:rsid w:val="00B85CA7"/>
    <w:rsid w:val="00BE2908"/>
    <w:rsid w:val="00D459D5"/>
    <w:rsid w:val="00ED2672"/>
    <w:rsid w:val="00F24F71"/>
    <w:rsid w:val="00FA6182"/>
    <w:rsid w:val="00FE3C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F9F9FA-15E3-42F4-A7A1-BD82B3C6F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2D04"/>
    <w:pPr>
      <w:spacing w:after="0" w:line="240" w:lineRule="auto"/>
    </w:pPr>
    <w:rPr>
      <w:rFonts w:ascii="Times New Roman" w:eastAsia="Times New Roman" w:hAnsi="Times New Roman" w:cs="Times New Roman"/>
      <w:sz w:val="24"/>
      <w:szCs w:val="24"/>
      <w:lang w:eastAsia="ar-SA"/>
    </w:rPr>
  </w:style>
  <w:style w:type="paragraph" w:styleId="1">
    <w:name w:val="heading 1"/>
    <w:basedOn w:val="a"/>
    <w:link w:val="10"/>
    <w:uiPriority w:val="9"/>
    <w:qFormat/>
    <w:rsid w:val="00BE2908"/>
    <w:pPr>
      <w:spacing w:before="100" w:beforeAutospacing="1" w:after="100" w:afterAutospacing="1"/>
      <w:outlineLvl w:val="0"/>
    </w:pPr>
    <w:rPr>
      <w:b/>
      <w:bCs/>
      <w:kern w:val="36"/>
      <w:sz w:val="48"/>
      <w:szCs w:val="48"/>
      <w:lang w:eastAsia="ru-RU"/>
    </w:rPr>
  </w:style>
  <w:style w:type="paragraph" w:styleId="4">
    <w:name w:val="heading 4"/>
    <w:basedOn w:val="a"/>
    <w:next w:val="a"/>
    <w:link w:val="40"/>
    <w:uiPriority w:val="9"/>
    <w:semiHidden/>
    <w:unhideWhenUsed/>
    <w:qFormat/>
    <w:rsid w:val="00581D7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2908"/>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BE2908"/>
    <w:rPr>
      <w:color w:val="0000FF"/>
      <w:u w:val="single"/>
    </w:rPr>
  </w:style>
  <w:style w:type="paragraph" w:styleId="a4">
    <w:name w:val="Normal (Web)"/>
    <w:basedOn w:val="a"/>
    <w:uiPriority w:val="99"/>
    <w:semiHidden/>
    <w:unhideWhenUsed/>
    <w:rsid w:val="00BE2908"/>
    <w:pPr>
      <w:spacing w:before="100" w:beforeAutospacing="1" w:after="100" w:afterAutospacing="1"/>
    </w:pPr>
    <w:rPr>
      <w:lang w:eastAsia="ru-RU"/>
    </w:rPr>
  </w:style>
  <w:style w:type="character" w:customStyle="1" w:styleId="text-highlight">
    <w:name w:val="text-highlight"/>
    <w:basedOn w:val="a0"/>
    <w:rsid w:val="00BE2908"/>
  </w:style>
  <w:style w:type="character" w:customStyle="1" w:styleId="40">
    <w:name w:val="Заголовок 4 Знак"/>
    <w:basedOn w:val="a0"/>
    <w:link w:val="4"/>
    <w:uiPriority w:val="9"/>
    <w:semiHidden/>
    <w:rsid w:val="00581D77"/>
    <w:rPr>
      <w:rFonts w:asciiTheme="majorHAnsi" w:eastAsiaTheme="majorEastAsia" w:hAnsiTheme="majorHAnsi" w:cstheme="majorBidi"/>
      <w:b/>
      <w:bCs/>
      <w:i/>
      <w:iCs/>
      <w:color w:val="4F81BD" w:themeColor="accent1"/>
      <w:sz w:val="24"/>
      <w:szCs w:val="24"/>
      <w:lang w:eastAsia="ar-SA"/>
    </w:rPr>
  </w:style>
  <w:style w:type="character" w:styleId="a5">
    <w:name w:val="Strong"/>
    <w:basedOn w:val="a0"/>
    <w:uiPriority w:val="22"/>
    <w:qFormat/>
    <w:rsid w:val="00581D77"/>
    <w:rPr>
      <w:b/>
      <w:bCs/>
    </w:rPr>
  </w:style>
  <w:style w:type="paragraph" w:styleId="a6">
    <w:name w:val="Balloon Text"/>
    <w:basedOn w:val="a"/>
    <w:link w:val="a7"/>
    <w:uiPriority w:val="99"/>
    <w:semiHidden/>
    <w:unhideWhenUsed/>
    <w:rsid w:val="002B7A3C"/>
    <w:rPr>
      <w:rFonts w:ascii="Tahoma" w:hAnsi="Tahoma" w:cs="Tahoma"/>
      <w:sz w:val="16"/>
      <w:szCs w:val="16"/>
    </w:rPr>
  </w:style>
  <w:style w:type="character" w:customStyle="1" w:styleId="a7">
    <w:name w:val="Текст выноски Знак"/>
    <w:basedOn w:val="a0"/>
    <w:link w:val="a6"/>
    <w:uiPriority w:val="99"/>
    <w:semiHidden/>
    <w:rsid w:val="002B7A3C"/>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08920">
      <w:bodyDiv w:val="1"/>
      <w:marLeft w:val="0"/>
      <w:marRight w:val="0"/>
      <w:marTop w:val="0"/>
      <w:marBottom w:val="0"/>
      <w:divBdr>
        <w:top w:val="none" w:sz="0" w:space="0" w:color="auto"/>
        <w:left w:val="none" w:sz="0" w:space="0" w:color="auto"/>
        <w:bottom w:val="none" w:sz="0" w:space="0" w:color="auto"/>
        <w:right w:val="none" w:sz="0" w:space="0" w:color="auto"/>
      </w:divBdr>
      <w:divsChild>
        <w:div w:id="675499752">
          <w:marLeft w:val="0"/>
          <w:marRight w:val="0"/>
          <w:marTop w:val="0"/>
          <w:marBottom w:val="0"/>
          <w:divBdr>
            <w:top w:val="none" w:sz="0" w:space="0" w:color="auto"/>
            <w:left w:val="none" w:sz="0" w:space="0" w:color="auto"/>
            <w:bottom w:val="none" w:sz="0" w:space="0" w:color="auto"/>
            <w:right w:val="none" w:sz="0" w:space="0" w:color="auto"/>
          </w:divBdr>
          <w:divsChild>
            <w:div w:id="1140923058">
              <w:marLeft w:val="0"/>
              <w:marRight w:val="0"/>
              <w:marTop w:val="0"/>
              <w:marBottom w:val="0"/>
              <w:divBdr>
                <w:top w:val="none" w:sz="0" w:space="0" w:color="auto"/>
                <w:left w:val="none" w:sz="0" w:space="0" w:color="auto"/>
                <w:bottom w:val="none" w:sz="0" w:space="0" w:color="auto"/>
                <w:right w:val="none" w:sz="0" w:space="0" w:color="auto"/>
              </w:divBdr>
            </w:div>
          </w:divsChild>
        </w:div>
        <w:div w:id="1605453922">
          <w:marLeft w:val="0"/>
          <w:marRight w:val="0"/>
          <w:marTop w:val="0"/>
          <w:marBottom w:val="0"/>
          <w:divBdr>
            <w:top w:val="none" w:sz="0" w:space="0" w:color="auto"/>
            <w:left w:val="none" w:sz="0" w:space="0" w:color="auto"/>
            <w:bottom w:val="none" w:sz="0" w:space="0" w:color="auto"/>
            <w:right w:val="none" w:sz="0" w:space="0" w:color="auto"/>
          </w:divBdr>
          <w:divsChild>
            <w:div w:id="1495410593">
              <w:marLeft w:val="0"/>
              <w:marRight w:val="0"/>
              <w:marTop w:val="0"/>
              <w:marBottom w:val="0"/>
              <w:divBdr>
                <w:top w:val="none" w:sz="0" w:space="0" w:color="auto"/>
                <w:left w:val="none" w:sz="0" w:space="0" w:color="auto"/>
                <w:bottom w:val="none" w:sz="0" w:space="0" w:color="auto"/>
                <w:right w:val="none" w:sz="0" w:space="0" w:color="auto"/>
              </w:divBdr>
              <w:divsChild>
                <w:div w:id="2057846887">
                  <w:marLeft w:val="0"/>
                  <w:marRight w:val="0"/>
                  <w:marTop w:val="0"/>
                  <w:marBottom w:val="0"/>
                  <w:divBdr>
                    <w:top w:val="none" w:sz="0" w:space="0" w:color="auto"/>
                    <w:left w:val="none" w:sz="0" w:space="0" w:color="auto"/>
                    <w:bottom w:val="none" w:sz="0" w:space="0" w:color="auto"/>
                    <w:right w:val="none" w:sz="0" w:space="0" w:color="auto"/>
                  </w:divBdr>
                  <w:divsChild>
                    <w:div w:id="454636154">
                      <w:marLeft w:val="0"/>
                      <w:marRight w:val="0"/>
                      <w:marTop w:val="0"/>
                      <w:marBottom w:val="0"/>
                      <w:divBdr>
                        <w:top w:val="none" w:sz="0" w:space="0" w:color="auto"/>
                        <w:left w:val="none" w:sz="0" w:space="0" w:color="auto"/>
                        <w:bottom w:val="none" w:sz="0" w:space="0" w:color="auto"/>
                        <w:right w:val="none" w:sz="0" w:space="0" w:color="auto"/>
                      </w:divBdr>
                      <w:divsChild>
                        <w:div w:id="1121266244">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444686152">
      <w:bodyDiv w:val="1"/>
      <w:marLeft w:val="0"/>
      <w:marRight w:val="0"/>
      <w:marTop w:val="0"/>
      <w:marBottom w:val="0"/>
      <w:divBdr>
        <w:top w:val="none" w:sz="0" w:space="0" w:color="auto"/>
        <w:left w:val="none" w:sz="0" w:space="0" w:color="auto"/>
        <w:bottom w:val="none" w:sz="0" w:space="0" w:color="auto"/>
        <w:right w:val="none" w:sz="0" w:space="0" w:color="auto"/>
      </w:divBdr>
      <w:divsChild>
        <w:div w:id="699934525">
          <w:marLeft w:val="0"/>
          <w:marRight w:val="0"/>
          <w:marTop w:val="0"/>
          <w:marBottom w:val="0"/>
          <w:divBdr>
            <w:top w:val="none" w:sz="0" w:space="0" w:color="auto"/>
            <w:left w:val="none" w:sz="0" w:space="0" w:color="auto"/>
            <w:bottom w:val="none" w:sz="0" w:space="0" w:color="auto"/>
            <w:right w:val="none" w:sz="0" w:space="0" w:color="auto"/>
          </w:divBdr>
          <w:divsChild>
            <w:div w:id="1145656470">
              <w:marLeft w:val="0"/>
              <w:marRight w:val="0"/>
              <w:marTop w:val="0"/>
              <w:marBottom w:val="0"/>
              <w:divBdr>
                <w:top w:val="none" w:sz="0" w:space="0" w:color="auto"/>
                <w:left w:val="none" w:sz="0" w:space="0" w:color="auto"/>
                <w:bottom w:val="none" w:sz="0" w:space="0" w:color="auto"/>
                <w:right w:val="none" w:sz="0" w:space="0" w:color="auto"/>
              </w:divBdr>
              <w:divsChild>
                <w:div w:id="620185280">
                  <w:marLeft w:val="0"/>
                  <w:marRight w:val="0"/>
                  <w:marTop w:val="0"/>
                  <w:marBottom w:val="0"/>
                  <w:divBdr>
                    <w:top w:val="none" w:sz="0" w:space="0" w:color="auto"/>
                    <w:left w:val="none" w:sz="0" w:space="0" w:color="auto"/>
                    <w:bottom w:val="none" w:sz="0" w:space="0" w:color="auto"/>
                    <w:right w:val="none" w:sz="0" w:space="0" w:color="auto"/>
                  </w:divBdr>
                  <w:divsChild>
                    <w:div w:id="2138255577">
                      <w:marLeft w:val="0"/>
                      <w:marRight w:val="0"/>
                      <w:marTop w:val="0"/>
                      <w:marBottom w:val="0"/>
                      <w:divBdr>
                        <w:top w:val="none" w:sz="0" w:space="0" w:color="auto"/>
                        <w:left w:val="none" w:sz="0" w:space="0" w:color="auto"/>
                        <w:bottom w:val="none" w:sz="0" w:space="0" w:color="auto"/>
                        <w:right w:val="none" w:sz="0" w:space="0" w:color="auto"/>
                      </w:divBdr>
                      <w:divsChild>
                        <w:div w:id="1682007144">
                          <w:marLeft w:val="0"/>
                          <w:marRight w:val="0"/>
                          <w:marTop w:val="0"/>
                          <w:marBottom w:val="0"/>
                          <w:divBdr>
                            <w:top w:val="none" w:sz="0" w:space="0" w:color="auto"/>
                            <w:left w:val="none" w:sz="0" w:space="0" w:color="auto"/>
                            <w:bottom w:val="none" w:sz="0" w:space="0" w:color="auto"/>
                            <w:right w:val="none" w:sz="0" w:space="0" w:color="auto"/>
                          </w:divBdr>
                        </w:div>
                        <w:div w:id="98647177">
                          <w:marLeft w:val="0"/>
                          <w:marRight w:val="0"/>
                          <w:marTop w:val="0"/>
                          <w:marBottom w:val="0"/>
                          <w:divBdr>
                            <w:top w:val="none" w:sz="0" w:space="0" w:color="auto"/>
                            <w:left w:val="none" w:sz="0" w:space="0" w:color="auto"/>
                            <w:bottom w:val="none" w:sz="0" w:space="0" w:color="auto"/>
                            <w:right w:val="none" w:sz="0" w:space="0" w:color="auto"/>
                          </w:divBdr>
                          <w:divsChild>
                            <w:div w:id="38877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5951">
                      <w:marLeft w:val="0"/>
                      <w:marRight w:val="0"/>
                      <w:marTop w:val="0"/>
                      <w:marBottom w:val="0"/>
                      <w:divBdr>
                        <w:top w:val="none" w:sz="0" w:space="0" w:color="auto"/>
                        <w:left w:val="none" w:sz="0" w:space="0" w:color="auto"/>
                        <w:bottom w:val="none" w:sz="0" w:space="0" w:color="auto"/>
                        <w:right w:val="none" w:sz="0" w:space="0" w:color="auto"/>
                      </w:divBdr>
                      <w:divsChild>
                        <w:div w:id="234555012">
                          <w:marLeft w:val="0"/>
                          <w:marRight w:val="0"/>
                          <w:marTop w:val="0"/>
                          <w:marBottom w:val="0"/>
                          <w:divBdr>
                            <w:top w:val="none" w:sz="0" w:space="0" w:color="auto"/>
                            <w:left w:val="none" w:sz="0" w:space="0" w:color="auto"/>
                            <w:bottom w:val="none" w:sz="0" w:space="0" w:color="auto"/>
                            <w:right w:val="none" w:sz="0" w:space="0" w:color="auto"/>
                          </w:divBdr>
                        </w:div>
                        <w:div w:id="665405541">
                          <w:marLeft w:val="0"/>
                          <w:marRight w:val="0"/>
                          <w:marTop w:val="0"/>
                          <w:marBottom w:val="0"/>
                          <w:divBdr>
                            <w:top w:val="none" w:sz="0" w:space="0" w:color="auto"/>
                            <w:left w:val="none" w:sz="0" w:space="0" w:color="auto"/>
                            <w:bottom w:val="none" w:sz="0" w:space="0" w:color="auto"/>
                            <w:right w:val="none" w:sz="0" w:space="0" w:color="auto"/>
                          </w:divBdr>
                          <w:divsChild>
                            <w:div w:id="192761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03255">
                      <w:marLeft w:val="0"/>
                      <w:marRight w:val="0"/>
                      <w:marTop w:val="0"/>
                      <w:marBottom w:val="0"/>
                      <w:divBdr>
                        <w:top w:val="none" w:sz="0" w:space="0" w:color="auto"/>
                        <w:left w:val="none" w:sz="0" w:space="0" w:color="auto"/>
                        <w:bottom w:val="none" w:sz="0" w:space="0" w:color="auto"/>
                        <w:right w:val="none" w:sz="0" w:space="0" w:color="auto"/>
                      </w:divBdr>
                      <w:divsChild>
                        <w:div w:id="1465928989">
                          <w:marLeft w:val="0"/>
                          <w:marRight w:val="0"/>
                          <w:marTop w:val="0"/>
                          <w:marBottom w:val="0"/>
                          <w:divBdr>
                            <w:top w:val="none" w:sz="0" w:space="0" w:color="auto"/>
                            <w:left w:val="none" w:sz="0" w:space="0" w:color="auto"/>
                            <w:bottom w:val="none" w:sz="0" w:space="0" w:color="auto"/>
                            <w:right w:val="none" w:sz="0" w:space="0" w:color="auto"/>
                          </w:divBdr>
                        </w:div>
                        <w:div w:id="366570179">
                          <w:marLeft w:val="0"/>
                          <w:marRight w:val="0"/>
                          <w:marTop w:val="0"/>
                          <w:marBottom w:val="0"/>
                          <w:divBdr>
                            <w:top w:val="none" w:sz="0" w:space="0" w:color="auto"/>
                            <w:left w:val="none" w:sz="0" w:space="0" w:color="auto"/>
                            <w:bottom w:val="none" w:sz="0" w:space="0" w:color="auto"/>
                            <w:right w:val="none" w:sz="0" w:space="0" w:color="auto"/>
                          </w:divBdr>
                          <w:divsChild>
                            <w:div w:id="1293437831">
                              <w:marLeft w:val="0"/>
                              <w:marRight w:val="0"/>
                              <w:marTop w:val="0"/>
                              <w:marBottom w:val="0"/>
                              <w:divBdr>
                                <w:top w:val="none" w:sz="0" w:space="0" w:color="auto"/>
                                <w:left w:val="none" w:sz="0" w:space="0" w:color="auto"/>
                                <w:bottom w:val="none" w:sz="0" w:space="0" w:color="auto"/>
                                <w:right w:val="none" w:sz="0" w:space="0" w:color="auto"/>
                              </w:divBdr>
                              <w:divsChild>
                                <w:div w:id="181590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057579">
                      <w:marLeft w:val="0"/>
                      <w:marRight w:val="0"/>
                      <w:marTop w:val="0"/>
                      <w:marBottom w:val="0"/>
                      <w:divBdr>
                        <w:top w:val="none" w:sz="0" w:space="0" w:color="auto"/>
                        <w:left w:val="none" w:sz="0" w:space="0" w:color="auto"/>
                        <w:bottom w:val="none" w:sz="0" w:space="0" w:color="auto"/>
                        <w:right w:val="none" w:sz="0" w:space="0" w:color="auto"/>
                      </w:divBdr>
                      <w:divsChild>
                        <w:div w:id="530264404">
                          <w:marLeft w:val="0"/>
                          <w:marRight w:val="0"/>
                          <w:marTop w:val="0"/>
                          <w:marBottom w:val="0"/>
                          <w:divBdr>
                            <w:top w:val="none" w:sz="0" w:space="0" w:color="auto"/>
                            <w:left w:val="none" w:sz="0" w:space="0" w:color="auto"/>
                            <w:bottom w:val="none" w:sz="0" w:space="0" w:color="auto"/>
                            <w:right w:val="none" w:sz="0" w:space="0" w:color="auto"/>
                          </w:divBdr>
                        </w:div>
                        <w:div w:id="1766346574">
                          <w:marLeft w:val="0"/>
                          <w:marRight w:val="0"/>
                          <w:marTop w:val="0"/>
                          <w:marBottom w:val="0"/>
                          <w:divBdr>
                            <w:top w:val="none" w:sz="0" w:space="0" w:color="auto"/>
                            <w:left w:val="none" w:sz="0" w:space="0" w:color="auto"/>
                            <w:bottom w:val="none" w:sz="0" w:space="0" w:color="auto"/>
                            <w:right w:val="none" w:sz="0" w:space="0" w:color="auto"/>
                          </w:divBdr>
                          <w:divsChild>
                            <w:div w:id="192206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25572">
                      <w:marLeft w:val="0"/>
                      <w:marRight w:val="0"/>
                      <w:marTop w:val="0"/>
                      <w:marBottom w:val="0"/>
                      <w:divBdr>
                        <w:top w:val="none" w:sz="0" w:space="0" w:color="auto"/>
                        <w:left w:val="none" w:sz="0" w:space="0" w:color="auto"/>
                        <w:bottom w:val="none" w:sz="0" w:space="0" w:color="auto"/>
                        <w:right w:val="none" w:sz="0" w:space="0" w:color="auto"/>
                      </w:divBdr>
                      <w:divsChild>
                        <w:div w:id="1414429152">
                          <w:marLeft w:val="0"/>
                          <w:marRight w:val="0"/>
                          <w:marTop w:val="0"/>
                          <w:marBottom w:val="0"/>
                          <w:divBdr>
                            <w:top w:val="none" w:sz="0" w:space="0" w:color="auto"/>
                            <w:left w:val="none" w:sz="0" w:space="0" w:color="auto"/>
                            <w:bottom w:val="none" w:sz="0" w:space="0" w:color="auto"/>
                            <w:right w:val="none" w:sz="0" w:space="0" w:color="auto"/>
                          </w:divBdr>
                        </w:div>
                        <w:div w:id="357315622">
                          <w:marLeft w:val="0"/>
                          <w:marRight w:val="0"/>
                          <w:marTop w:val="0"/>
                          <w:marBottom w:val="0"/>
                          <w:divBdr>
                            <w:top w:val="none" w:sz="0" w:space="0" w:color="auto"/>
                            <w:left w:val="none" w:sz="0" w:space="0" w:color="auto"/>
                            <w:bottom w:val="none" w:sz="0" w:space="0" w:color="auto"/>
                            <w:right w:val="none" w:sz="0" w:space="0" w:color="auto"/>
                          </w:divBdr>
                          <w:divsChild>
                            <w:div w:id="36649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8325621">
      <w:bodyDiv w:val="1"/>
      <w:marLeft w:val="0"/>
      <w:marRight w:val="0"/>
      <w:marTop w:val="0"/>
      <w:marBottom w:val="0"/>
      <w:divBdr>
        <w:top w:val="none" w:sz="0" w:space="0" w:color="auto"/>
        <w:left w:val="none" w:sz="0" w:space="0" w:color="auto"/>
        <w:bottom w:val="none" w:sz="0" w:space="0" w:color="auto"/>
        <w:right w:val="none" w:sz="0" w:space="0" w:color="auto"/>
      </w:divBdr>
      <w:divsChild>
        <w:div w:id="1483963277">
          <w:marLeft w:val="0"/>
          <w:marRight w:val="0"/>
          <w:marTop w:val="0"/>
          <w:marBottom w:val="0"/>
          <w:divBdr>
            <w:top w:val="none" w:sz="0" w:space="0" w:color="auto"/>
            <w:left w:val="none" w:sz="0" w:space="0" w:color="auto"/>
            <w:bottom w:val="none" w:sz="0" w:space="0" w:color="auto"/>
            <w:right w:val="none" w:sz="0" w:space="0" w:color="auto"/>
          </w:divBdr>
          <w:divsChild>
            <w:div w:id="805977338">
              <w:marLeft w:val="0"/>
              <w:marRight w:val="0"/>
              <w:marTop w:val="0"/>
              <w:marBottom w:val="0"/>
              <w:divBdr>
                <w:top w:val="none" w:sz="0" w:space="0" w:color="auto"/>
                <w:left w:val="none" w:sz="0" w:space="0" w:color="auto"/>
                <w:bottom w:val="none" w:sz="0" w:space="0" w:color="auto"/>
                <w:right w:val="none" w:sz="0" w:space="0" w:color="auto"/>
              </w:divBdr>
              <w:divsChild>
                <w:div w:id="1848596438">
                  <w:marLeft w:val="0"/>
                  <w:marRight w:val="0"/>
                  <w:marTop w:val="0"/>
                  <w:marBottom w:val="0"/>
                  <w:divBdr>
                    <w:top w:val="none" w:sz="0" w:space="0" w:color="auto"/>
                    <w:left w:val="none" w:sz="0" w:space="0" w:color="auto"/>
                    <w:bottom w:val="none" w:sz="0" w:space="0" w:color="auto"/>
                    <w:right w:val="none" w:sz="0" w:space="0" w:color="auto"/>
                  </w:divBdr>
                </w:div>
                <w:div w:id="1533109473">
                  <w:marLeft w:val="0"/>
                  <w:marRight w:val="0"/>
                  <w:marTop w:val="0"/>
                  <w:marBottom w:val="0"/>
                  <w:divBdr>
                    <w:top w:val="none" w:sz="0" w:space="0" w:color="auto"/>
                    <w:left w:val="none" w:sz="0" w:space="0" w:color="auto"/>
                    <w:bottom w:val="none" w:sz="0" w:space="0" w:color="auto"/>
                    <w:right w:val="none" w:sz="0" w:space="0" w:color="auto"/>
                  </w:divBdr>
                </w:div>
              </w:divsChild>
            </w:div>
            <w:div w:id="173962640">
              <w:marLeft w:val="0"/>
              <w:marRight w:val="0"/>
              <w:marTop w:val="0"/>
              <w:marBottom w:val="0"/>
              <w:divBdr>
                <w:top w:val="none" w:sz="0" w:space="0" w:color="auto"/>
                <w:left w:val="none" w:sz="0" w:space="0" w:color="auto"/>
                <w:bottom w:val="none" w:sz="0" w:space="0" w:color="auto"/>
                <w:right w:val="none" w:sz="0" w:space="0" w:color="auto"/>
              </w:divBdr>
              <w:divsChild>
                <w:div w:id="1538347707">
                  <w:marLeft w:val="0"/>
                  <w:marRight w:val="0"/>
                  <w:marTop w:val="0"/>
                  <w:marBottom w:val="0"/>
                  <w:divBdr>
                    <w:top w:val="none" w:sz="0" w:space="0" w:color="auto"/>
                    <w:left w:val="none" w:sz="0" w:space="0" w:color="auto"/>
                    <w:bottom w:val="none" w:sz="0" w:space="0" w:color="auto"/>
                    <w:right w:val="none" w:sz="0" w:space="0" w:color="auto"/>
                  </w:divBdr>
                </w:div>
                <w:div w:id="1583484956">
                  <w:marLeft w:val="0"/>
                  <w:marRight w:val="0"/>
                  <w:marTop w:val="0"/>
                  <w:marBottom w:val="0"/>
                  <w:divBdr>
                    <w:top w:val="none" w:sz="0" w:space="0" w:color="auto"/>
                    <w:left w:val="none" w:sz="0" w:space="0" w:color="auto"/>
                    <w:bottom w:val="none" w:sz="0" w:space="0" w:color="auto"/>
                    <w:right w:val="none" w:sz="0" w:space="0" w:color="auto"/>
                  </w:divBdr>
                </w:div>
              </w:divsChild>
            </w:div>
            <w:div w:id="1369644793">
              <w:marLeft w:val="0"/>
              <w:marRight w:val="0"/>
              <w:marTop w:val="0"/>
              <w:marBottom w:val="0"/>
              <w:divBdr>
                <w:top w:val="none" w:sz="0" w:space="0" w:color="auto"/>
                <w:left w:val="none" w:sz="0" w:space="0" w:color="auto"/>
                <w:bottom w:val="none" w:sz="0" w:space="0" w:color="auto"/>
                <w:right w:val="none" w:sz="0" w:space="0" w:color="auto"/>
              </w:divBdr>
              <w:divsChild>
                <w:div w:id="1098523238">
                  <w:marLeft w:val="0"/>
                  <w:marRight w:val="0"/>
                  <w:marTop w:val="0"/>
                  <w:marBottom w:val="0"/>
                  <w:divBdr>
                    <w:top w:val="none" w:sz="0" w:space="0" w:color="auto"/>
                    <w:left w:val="none" w:sz="0" w:space="0" w:color="auto"/>
                    <w:bottom w:val="none" w:sz="0" w:space="0" w:color="auto"/>
                    <w:right w:val="none" w:sz="0" w:space="0" w:color="auto"/>
                  </w:divBdr>
                </w:div>
                <w:div w:id="1200706121">
                  <w:marLeft w:val="0"/>
                  <w:marRight w:val="0"/>
                  <w:marTop w:val="0"/>
                  <w:marBottom w:val="0"/>
                  <w:divBdr>
                    <w:top w:val="none" w:sz="0" w:space="0" w:color="auto"/>
                    <w:left w:val="none" w:sz="0" w:space="0" w:color="auto"/>
                    <w:bottom w:val="none" w:sz="0" w:space="0" w:color="auto"/>
                    <w:right w:val="none" w:sz="0" w:space="0" w:color="auto"/>
                  </w:divBdr>
                </w:div>
              </w:divsChild>
            </w:div>
            <w:div w:id="436295767">
              <w:marLeft w:val="0"/>
              <w:marRight w:val="0"/>
              <w:marTop w:val="0"/>
              <w:marBottom w:val="0"/>
              <w:divBdr>
                <w:top w:val="none" w:sz="0" w:space="0" w:color="auto"/>
                <w:left w:val="none" w:sz="0" w:space="0" w:color="auto"/>
                <w:bottom w:val="none" w:sz="0" w:space="0" w:color="auto"/>
                <w:right w:val="none" w:sz="0" w:space="0" w:color="auto"/>
              </w:divBdr>
              <w:divsChild>
                <w:div w:id="1006248604">
                  <w:marLeft w:val="0"/>
                  <w:marRight w:val="0"/>
                  <w:marTop w:val="0"/>
                  <w:marBottom w:val="0"/>
                  <w:divBdr>
                    <w:top w:val="none" w:sz="0" w:space="0" w:color="auto"/>
                    <w:left w:val="none" w:sz="0" w:space="0" w:color="auto"/>
                    <w:bottom w:val="none" w:sz="0" w:space="0" w:color="auto"/>
                    <w:right w:val="none" w:sz="0" w:space="0" w:color="auto"/>
                  </w:divBdr>
                </w:div>
                <w:div w:id="1538588763">
                  <w:marLeft w:val="0"/>
                  <w:marRight w:val="0"/>
                  <w:marTop w:val="0"/>
                  <w:marBottom w:val="0"/>
                  <w:divBdr>
                    <w:top w:val="none" w:sz="0" w:space="0" w:color="auto"/>
                    <w:left w:val="none" w:sz="0" w:space="0" w:color="auto"/>
                    <w:bottom w:val="none" w:sz="0" w:space="0" w:color="auto"/>
                    <w:right w:val="none" w:sz="0" w:space="0" w:color="auto"/>
                  </w:divBdr>
                </w:div>
              </w:divsChild>
            </w:div>
            <w:div w:id="2094626167">
              <w:marLeft w:val="0"/>
              <w:marRight w:val="0"/>
              <w:marTop w:val="0"/>
              <w:marBottom w:val="0"/>
              <w:divBdr>
                <w:top w:val="none" w:sz="0" w:space="0" w:color="auto"/>
                <w:left w:val="none" w:sz="0" w:space="0" w:color="auto"/>
                <w:bottom w:val="none" w:sz="0" w:space="0" w:color="auto"/>
                <w:right w:val="none" w:sz="0" w:space="0" w:color="auto"/>
              </w:divBdr>
              <w:divsChild>
                <w:div w:id="610280613">
                  <w:marLeft w:val="0"/>
                  <w:marRight w:val="0"/>
                  <w:marTop w:val="0"/>
                  <w:marBottom w:val="0"/>
                  <w:divBdr>
                    <w:top w:val="none" w:sz="0" w:space="0" w:color="auto"/>
                    <w:left w:val="none" w:sz="0" w:space="0" w:color="auto"/>
                    <w:bottom w:val="none" w:sz="0" w:space="0" w:color="auto"/>
                    <w:right w:val="none" w:sz="0" w:space="0" w:color="auto"/>
                  </w:divBdr>
                </w:div>
                <w:div w:id="1832403392">
                  <w:marLeft w:val="0"/>
                  <w:marRight w:val="0"/>
                  <w:marTop w:val="0"/>
                  <w:marBottom w:val="0"/>
                  <w:divBdr>
                    <w:top w:val="none" w:sz="0" w:space="0" w:color="auto"/>
                    <w:left w:val="none" w:sz="0" w:space="0" w:color="auto"/>
                    <w:bottom w:val="none" w:sz="0" w:space="0" w:color="auto"/>
                    <w:right w:val="none" w:sz="0" w:space="0" w:color="auto"/>
                  </w:divBdr>
                </w:div>
              </w:divsChild>
            </w:div>
            <w:div w:id="2022780485">
              <w:marLeft w:val="0"/>
              <w:marRight w:val="0"/>
              <w:marTop w:val="0"/>
              <w:marBottom w:val="0"/>
              <w:divBdr>
                <w:top w:val="none" w:sz="0" w:space="0" w:color="auto"/>
                <w:left w:val="none" w:sz="0" w:space="0" w:color="auto"/>
                <w:bottom w:val="none" w:sz="0" w:space="0" w:color="auto"/>
                <w:right w:val="none" w:sz="0" w:space="0" w:color="auto"/>
              </w:divBdr>
              <w:divsChild>
                <w:div w:id="1865243829">
                  <w:marLeft w:val="0"/>
                  <w:marRight w:val="0"/>
                  <w:marTop w:val="0"/>
                  <w:marBottom w:val="0"/>
                  <w:divBdr>
                    <w:top w:val="none" w:sz="0" w:space="0" w:color="auto"/>
                    <w:left w:val="none" w:sz="0" w:space="0" w:color="auto"/>
                    <w:bottom w:val="none" w:sz="0" w:space="0" w:color="auto"/>
                    <w:right w:val="none" w:sz="0" w:space="0" w:color="auto"/>
                  </w:divBdr>
                </w:div>
                <w:div w:id="490878072">
                  <w:marLeft w:val="0"/>
                  <w:marRight w:val="0"/>
                  <w:marTop w:val="0"/>
                  <w:marBottom w:val="0"/>
                  <w:divBdr>
                    <w:top w:val="none" w:sz="0" w:space="0" w:color="auto"/>
                    <w:left w:val="none" w:sz="0" w:space="0" w:color="auto"/>
                    <w:bottom w:val="none" w:sz="0" w:space="0" w:color="auto"/>
                    <w:right w:val="none" w:sz="0" w:space="0" w:color="auto"/>
                  </w:divBdr>
                </w:div>
              </w:divsChild>
            </w:div>
            <w:div w:id="1962763905">
              <w:marLeft w:val="0"/>
              <w:marRight w:val="0"/>
              <w:marTop w:val="0"/>
              <w:marBottom w:val="0"/>
              <w:divBdr>
                <w:top w:val="none" w:sz="0" w:space="0" w:color="auto"/>
                <w:left w:val="none" w:sz="0" w:space="0" w:color="auto"/>
                <w:bottom w:val="none" w:sz="0" w:space="0" w:color="auto"/>
                <w:right w:val="none" w:sz="0" w:space="0" w:color="auto"/>
              </w:divBdr>
              <w:divsChild>
                <w:div w:id="472603489">
                  <w:marLeft w:val="0"/>
                  <w:marRight w:val="0"/>
                  <w:marTop w:val="0"/>
                  <w:marBottom w:val="0"/>
                  <w:divBdr>
                    <w:top w:val="none" w:sz="0" w:space="0" w:color="auto"/>
                    <w:left w:val="none" w:sz="0" w:space="0" w:color="auto"/>
                    <w:bottom w:val="none" w:sz="0" w:space="0" w:color="auto"/>
                    <w:right w:val="none" w:sz="0" w:space="0" w:color="auto"/>
                  </w:divBdr>
                </w:div>
                <w:div w:id="1099251329">
                  <w:marLeft w:val="0"/>
                  <w:marRight w:val="0"/>
                  <w:marTop w:val="0"/>
                  <w:marBottom w:val="0"/>
                  <w:divBdr>
                    <w:top w:val="none" w:sz="0" w:space="0" w:color="auto"/>
                    <w:left w:val="none" w:sz="0" w:space="0" w:color="auto"/>
                    <w:bottom w:val="none" w:sz="0" w:space="0" w:color="auto"/>
                    <w:right w:val="none" w:sz="0" w:space="0" w:color="auto"/>
                  </w:divBdr>
                </w:div>
              </w:divsChild>
            </w:div>
            <w:div w:id="1040974620">
              <w:marLeft w:val="0"/>
              <w:marRight w:val="0"/>
              <w:marTop w:val="0"/>
              <w:marBottom w:val="0"/>
              <w:divBdr>
                <w:top w:val="none" w:sz="0" w:space="0" w:color="auto"/>
                <w:left w:val="none" w:sz="0" w:space="0" w:color="auto"/>
                <w:bottom w:val="none" w:sz="0" w:space="0" w:color="auto"/>
                <w:right w:val="none" w:sz="0" w:space="0" w:color="auto"/>
              </w:divBdr>
              <w:divsChild>
                <w:div w:id="2051222283">
                  <w:marLeft w:val="0"/>
                  <w:marRight w:val="0"/>
                  <w:marTop w:val="0"/>
                  <w:marBottom w:val="0"/>
                  <w:divBdr>
                    <w:top w:val="none" w:sz="0" w:space="0" w:color="auto"/>
                    <w:left w:val="none" w:sz="0" w:space="0" w:color="auto"/>
                    <w:bottom w:val="none" w:sz="0" w:space="0" w:color="auto"/>
                    <w:right w:val="none" w:sz="0" w:space="0" w:color="auto"/>
                  </w:divBdr>
                </w:div>
                <w:div w:id="1350453832">
                  <w:marLeft w:val="0"/>
                  <w:marRight w:val="0"/>
                  <w:marTop w:val="0"/>
                  <w:marBottom w:val="0"/>
                  <w:divBdr>
                    <w:top w:val="none" w:sz="0" w:space="0" w:color="auto"/>
                    <w:left w:val="none" w:sz="0" w:space="0" w:color="auto"/>
                    <w:bottom w:val="none" w:sz="0" w:space="0" w:color="auto"/>
                    <w:right w:val="none" w:sz="0" w:space="0" w:color="auto"/>
                  </w:divBdr>
                </w:div>
              </w:divsChild>
            </w:div>
            <w:div w:id="215707107">
              <w:marLeft w:val="0"/>
              <w:marRight w:val="0"/>
              <w:marTop w:val="0"/>
              <w:marBottom w:val="0"/>
              <w:divBdr>
                <w:top w:val="none" w:sz="0" w:space="0" w:color="auto"/>
                <w:left w:val="none" w:sz="0" w:space="0" w:color="auto"/>
                <w:bottom w:val="none" w:sz="0" w:space="0" w:color="auto"/>
                <w:right w:val="none" w:sz="0" w:space="0" w:color="auto"/>
              </w:divBdr>
              <w:divsChild>
                <w:div w:id="1582061686">
                  <w:marLeft w:val="0"/>
                  <w:marRight w:val="0"/>
                  <w:marTop w:val="0"/>
                  <w:marBottom w:val="0"/>
                  <w:divBdr>
                    <w:top w:val="none" w:sz="0" w:space="0" w:color="auto"/>
                    <w:left w:val="none" w:sz="0" w:space="0" w:color="auto"/>
                    <w:bottom w:val="none" w:sz="0" w:space="0" w:color="auto"/>
                    <w:right w:val="none" w:sz="0" w:space="0" w:color="auto"/>
                  </w:divBdr>
                </w:div>
                <w:div w:id="1181315914">
                  <w:marLeft w:val="0"/>
                  <w:marRight w:val="0"/>
                  <w:marTop w:val="0"/>
                  <w:marBottom w:val="0"/>
                  <w:divBdr>
                    <w:top w:val="none" w:sz="0" w:space="0" w:color="auto"/>
                    <w:left w:val="none" w:sz="0" w:space="0" w:color="auto"/>
                    <w:bottom w:val="none" w:sz="0" w:space="0" w:color="auto"/>
                    <w:right w:val="none" w:sz="0" w:space="0" w:color="auto"/>
                  </w:divBdr>
                </w:div>
              </w:divsChild>
            </w:div>
            <w:div w:id="1262035363">
              <w:marLeft w:val="0"/>
              <w:marRight w:val="0"/>
              <w:marTop w:val="0"/>
              <w:marBottom w:val="0"/>
              <w:divBdr>
                <w:top w:val="none" w:sz="0" w:space="0" w:color="auto"/>
                <w:left w:val="none" w:sz="0" w:space="0" w:color="auto"/>
                <w:bottom w:val="none" w:sz="0" w:space="0" w:color="auto"/>
                <w:right w:val="none" w:sz="0" w:space="0" w:color="auto"/>
              </w:divBdr>
              <w:divsChild>
                <w:div w:id="938639101">
                  <w:marLeft w:val="0"/>
                  <w:marRight w:val="0"/>
                  <w:marTop w:val="0"/>
                  <w:marBottom w:val="0"/>
                  <w:divBdr>
                    <w:top w:val="none" w:sz="0" w:space="0" w:color="auto"/>
                    <w:left w:val="none" w:sz="0" w:space="0" w:color="auto"/>
                    <w:bottom w:val="none" w:sz="0" w:space="0" w:color="auto"/>
                    <w:right w:val="none" w:sz="0" w:space="0" w:color="auto"/>
                  </w:divBdr>
                </w:div>
                <w:div w:id="1301350586">
                  <w:marLeft w:val="0"/>
                  <w:marRight w:val="0"/>
                  <w:marTop w:val="0"/>
                  <w:marBottom w:val="0"/>
                  <w:divBdr>
                    <w:top w:val="none" w:sz="0" w:space="0" w:color="auto"/>
                    <w:left w:val="none" w:sz="0" w:space="0" w:color="auto"/>
                    <w:bottom w:val="none" w:sz="0" w:space="0" w:color="auto"/>
                    <w:right w:val="none" w:sz="0" w:space="0" w:color="auto"/>
                  </w:divBdr>
                </w:div>
              </w:divsChild>
            </w:div>
            <w:div w:id="1867254139">
              <w:marLeft w:val="0"/>
              <w:marRight w:val="0"/>
              <w:marTop w:val="0"/>
              <w:marBottom w:val="0"/>
              <w:divBdr>
                <w:top w:val="none" w:sz="0" w:space="0" w:color="auto"/>
                <w:left w:val="none" w:sz="0" w:space="0" w:color="auto"/>
                <w:bottom w:val="none" w:sz="0" w:space="0" w:color="auto"/>
                <w:right w:val="none" w:sz="0" w:space="0" w:color="auto"/>
              </w:divBdr>
              <w:divsChild>
                <w:div w:id="2049646808">
                  <w:marLeft w:val="0"/>
                  <w:marRight w:val="0"/>
                  <w:marTop w:val="0"/>
                  <w:marBottom w:val="0"/>
                  <w:divBdr>
                    <w:top w:val="none" w:sz="0" w:space="0" w:color="auto"/>
                    <w:left w:val="none" w:sz="0" w:space="0" w:color="auto"/>
                    <w:bottom w:val="none" w:sz="0" w:space="0" w:color="auto"/>
                    <w:right w:val="none" w:sz="0" w:space="0" w:color="auto"/>
                  </w:divBdr>
                </w:div>
                <w:div w:id="468910126">
                  <w:marLeft w:val="0"/>
                  <w:marRight w:val="0"/>
                  <w:marTop w:val="0"/>
                  <w:marBottom w:val="0"/>
                  <w:divBdr>
                    <w:top w:val="none" w:sz="0" w:space="0" w:color="auto"/>
                    <w:left w:val="none" w:sz="0" w:space="0" w:color="auto"/>
                    <w:bottom w:val="none" w:sz="0" w:space="0" w:color="auto"/>
                    <w:right w:val="none" w:sz="0" w:space="0" w:color="auto"/>
                  </w:divBdr>
                </w:div>
              </w:divsChild>
            </w:div>
            <w:div w:id="1380788660">
              <w:marLeft w:val="0"/>
              <w:marRight w:val="0"/>
              <w:marTop w:val="0"/>
              <w:marBottom w:val="0"/>
              <w:divBdr>
                <w:top w:val="none" w:sz="0" w:space="0" w:color="auto"/>
                <w:left w:val="none" w:sz="0" w:space="0" w:color="auto"/>
                <w:bottom w:val="none" w:sz="0" w:space="0" w:color="auto"/>
                <w:right w:val="none" w:sz="0" w:space="0" w:color="auto"/>
              </w:divBdr>
              <w:divsChild>
                <w:div w:id="948780360">
                  <w:marLeft w:val="0"/>
                  <w:marRight w:val="0"/>
                  <w:marTop w:val="0"/>
                  <w:marBottom w:val="0"/>
                  <w:divBdr>
                    <w:top w:val="none" w:sz="0" w:space="0" w:color="auto"/>
                    <w:left w:val="none" w:sz="0" w:space="0" w:color="auto"/>
                    <w:bottom w:val="none" w:sz="0" w:space="0" w:color="auto"/>
                    <w:right w:val="none" w:sz="0" w:space="0" w:color="auto"/>
                  </w:divBdr>
                </w:div>
                <w:div w:id="42290567">
                  <w:marLeft w:val="0"/>
                  <w:marRight w:val="0"/>
                  <w:marTop w:val="0"/>
                  <w:marBottom w:val="0"/>
                  <w:divBdr>
                    <w:top w:val="none" w:sz="0" w:space="0" w:color="auto"/>
                    <w:left w:val="none" w:sz="0" w:space="0" w:color="auto"/>
                    <w:bottom w:val="none" w:sz="0" w:space="0" w:color="auto"/>
                    <w:right w:val="none" w:sz="0" w:space="0" w:color="auto"/>
                  </w:divBdr>
                </w:div>
              </w:divsChild>
            </w:div>
            <w:div w:id="1437825326">
              <w:marLeft w:val="0"/>
              <w:marRight w:val="0"/>
              <w:marTop w:val="0"/>
              <w:marBottom w:val="0"/>
              <w:divBdr>
                <w:top w:val="none" w:sz="0" w:space="0" w:color="auto"/>
                <w:left w:val="none" w:sz="0" w:space="0" w:color="auto"/>
                <w:bottom w:val="none" w:sz="0" w:space="0" w:color="auto"/>
                <w:right w:val="none" w:sz="0" w:space="0" w:color="auto"/>
              </w:divBdr>
              <w:divsChild>
                <w:div w:id="1728840665">
                  <w:marLeft w:val="0"/>
                  <w:marRight w:val="0"/>
                  <w:marTop w:val="0"/>
                  <w:marBottom w:val="0"/>
                  <w:divBdr>
                    <w:top w:val="none" w:sz="0" w:space="0" w:color="auto"/>
                    <w:left w:val="none" w:sz="0" w:space="0" w:color="auto"/>
                    <w:bottom w:val="none" w:sz="0" w:space="0" w:color="auto"/>
                    <w:right w:val="none" w:sz="0" w:space="0" w:color="auto"/>
                  </w:divBdr>
                </w:div>
                <w:div w:id="583300033">
                  <w:marLeft w:val="0"/>
                  <w:marRight w:val="0"/>
                  <w:marTop w:val="0"/>
                  <w:marBottom w:val="0"/>
                  <w:divBdr>
                    <w:top w:val="none" w:sz="0" w:space="0" w:color="auto"/>
                    <w:left w:val="none" w:sz="0" w:space="0" w:color="auto"/>
                    <w:bottom w:val="none" w:sz="0" w:space="0" w:color="auto"/>
                    <w:right w:val="none" w:sz="0" w:space="0" w:color="auto"/>
                  </w:divBdr>
                </w:div>
              </w:divsChild>
            </w:div>
            <w:div w:id="554241970">
              <w:marLeft w:val="0"/>
              <w:marRight w:val="0"/>
              <w:marTop w:val="0"/>
              <w:marBottom w:val="0"/>
              <w:divBdr>
                <w:top w:val="none" w:sz="0" w:space="0" w:color="auto"/>
                <w:left w:val="none" w:sz="0" w:space="0" w:color="auto"/>
                <w:bottom w:val="none" w:sz="0" w:space="0" w:color="auto"/>
                <w:right w:val="none" w:sz="0" w:space="0" w:color="auto"/>
              </w:divBdr>
              <w:divsChild>
                <w:div w:id="2054576251">
                  <w:marLeft w:val="0"/>
                  <w:marRight w:val="0"/>
                  <w:marTop w:val="0"/>
                  <w:marBottom w:val="0"/>
                  <w:divBdr>
                    <w:top w:val="none" w:sz="0" w:space="0" w:color="auto"/>
                    <w:left w:val="none" w:sz="0" w:space="0" w:color="auto"/>
                    <w:bottom w:val="none" w:sz="0" w:space="0" w:color="auto"/>
                    <w:right w:val="none" w:sz="0" w:space="0" w:color="auto"/>
                  </w:divBdr>
                </w:div>
                <w:div w:id="213470838">
                  <w:marLeft w:val="0"/>
                  <w:marRight w:val="0"/>
                  <w:marTop w:val="0"/>
                  <w:marBottom w:val="0"/>
                  <w:divBdr>
                    <w:top w:val="none" w:sz="0" w:space="0" w:color="auto"/>
                    <w:left w:val="none" w:sz="0" w:space="0" w:color="auto"/>
                    <w:bottom w:val="none" w:sz="0" w:space="0" w:color="auto"/>
                    <w:right w:val="none" w:sz="0" w:space="0" w:color="auto"/>
                  </w:divBdr>
                </w:div>
              </w:divsChild>
            </w:div>
            <w:div w:id="1387411403">
              <w:marLeft w:val="0"/>
              <w:marRight w:val="0"/>
              <w:marTop w:val="0"/>
              <w:marBottom w:val="0"/>
              <w:divBdr>
                <w:top w:val="none" w:sz="0" w:space="0" w:color="auto"/>
                <w:left w:val="none" w:sz="0" w:space="0" w:color="auto"/>
                <w:bottom w:val="none" w:sz="0" w:space="0" w:color="auto"/>
                <w:right w:val="none" w:sz="0" w:space="0" w:color="auto"/>
              </w:divBdr>
              <w:divsChild>
                <w:div w:id="574243556">
                  <w:marLeft w:val="0"/>
                  <w:marRight w:val="0"/>
                  <w:marTop w:val="0"/>
                  <w:marBottom w:val="0"/>
                  <w:divBdr>
                    <w:top w:val="none" w:sz="0" w:space="0" w:color="auto"/>
                    <w:left w:val="none" w:sz="0" w:space="0" w:color="auto"/>
                    <w:bottom w:val="none" w:sz="0" w:space="0" w:color="auto"/>
                    <w:right w:val="none" w:sz="0" w:space="0" w:color="auto"/>
                  </w:divBdr>
                </w:div>
                <w:div w:id="1125193405">
                  <w:marLeft w:val="0"/>
                  <w:marRight w:val="0"/>
                  <w:marTop w:val="0"/>
                  <w:marBottom w:val="0"/>
                  <w:divBdr>
                    <w:top w:val="none" w:sz="0" w:space="0" w:color="auto"/>
                    <w:left w:val="none" w:sz="0" w:space="0" w:color="auto"/>
                    <w:bottom w:val="none" w:sz="0" w:space="0" w:color="auto"/>
                    <w:right w:val="none" w:sz="0" w:space="0" w:color="auto"/>
                  </w:divBdr>
                </w:div>
              </w:divsChild>
            </w:div>
            <w:div w:id="632910147">
              <w:marLeft w:val="0"/>
              <w:marRight w:val="0"/>
              <w:marTop w:val="0"/>
              <w:marBottom w:val="0"/>
              <w:divBdr>
                <w:top w:val="none" w:sz="0" w:space="0" w:color="auto"/>
                <w:left w:val="none" w:sz="0" w:space="0" w:color="auto"/>
                <w:bottom w:val="none" w:sz="0" w:space="0" w:color="auto"/>
                <w:right w:val="none" w:sz="0" w:space="0" w:color="auto"/>
              </w:divBdr>
              <w:divsChild>
                <w:div w:id="141897588">
                  <w:marLeft w:val="0"/>
                  <w:marRight w:val="0"/>
                  <w:marTop w:val="0"/>
                  <w:marBottom w:val="0"/>
                  <w:divBdr>
                    <w:top w:val="none" w:sz="0" w:space="0" w:color="auto"/>
                    <w:left w:val="none" w:sz="0" w:space="0" w:color="auto"/>
                    <w:bottom w:val="none" w:sz="0" w:space="0" w:color="auto"/>
                    <w:right w:val="none" w:sz="0" w:space="0" w:color="auto"/>
                  </w:divBdr>
                </w:div>
                <w:div w:id="223874156">
                  <w:marLeft w:val="0"/>
                  <w:marRight w:val="0"/>
                  <w:marTop w:val="0"/>
                  <w:marBottom w:val="0"/>
                  <w:divBdr>
                    <w:top w:val="none" w:sz="0" w:space="0" w:color="auto"/>
                    <w:left w:val="none" w:sz="0" w:space="0" w:color="auto"/>
                    <w:bottom w:val="none" w:sz="0" w:space="0" w:color="auto"/>
                    <w:right w:val="none" w:sz="0" w:space="0" w:color="auto"/>
                  </w:divBdr>
                </w:div>
              </w:divsChild>
            </w:div>
            <w:div w:id="1872186803">
              <w:marLeft w:val="0"/>
              <w:marRight w:val="0"/>
              <w:marTop w:val="0"/>
              <w:marBottom w:val="0"/>
              <w:divBdr>
                <w:top w:val="none" w:sz="0" w:space="0" w:color="auto"/>
                <w:left w:val="none" w:sz="0" w:space="0" w:color="auto"/>
                <w:bottom w:val="none" w:sz="0" w:space="0" w:color="auto"/>
                <w:right w:val="none" w:sz="0" w:space="0" w:color="auto"/>
              </w:divBdr>
              <w:divsChild>
                <w:div w:id="1119765593">
                  <w:marLeft w:val="0"/>
                  <w:marRight w:val="0"/>
                  <w:marTop w:val="0"/>
                  <w:marBottom w:val="0"/>
                  <w:divBdr>
                    <w:top w:val="none" w:sz="0" w:space="0" w:color="auto"/>
                    <w:left w:val="none" w:sz="0" w:space="0" w:color="auto"/>
                    <w:bottom w:val="none" w:sz="0" w:space="0" w:color="auto"/>
                    <w:right w:val="none" w:sz="0" w:space="0" w:color="auto"/>
                  </w:divBdr>
                </w:div>
                <w:div w:id="726879090">
                  <w:marLeft w:val="0"/>
                  <w:marRight w:val="0"/>
                  <w:marTop w:val="0"/>
                  <w:marBottom w:val="0"/>
                  <w:divBdr>
                    <w:top w:val="none" w:sz="0" w:space="0" w:color="auto"/>
                    <w:left w:val="none" w:sz="0" w:space="0" w:color="auto"/>
                    <w:bottom w:val="none" w:sz="0" w:space="0" w:color="auto"/>
                    <w:right w:val="none" w:sz="0" w:space="0" w:color="auto"/>
                  </w:divBdr>
                </w:div>
              </w:divsChild>
            </w:div>
            <w:div w:id="49689770">
              <w:marLeft w:val="0"/>
              <w:marRight w:val="0"/>
              <w:marTop w:val="0"/>
              <w:marBottom w:val="0"/>
              <w:divBdr>
                <w:top w:val="none" w:sz="0" w:space="0" w:color="auto"/>
                <w:left w:val="none" w:sz="0" w:space="0" w:color="auto"/>
                <w:bottom w:val="none" w:sz="0" w:space="0" w:color="auto"/>
                <w:right w:val="none" w:sz="0" w:space="0" w:color="auto"/>
              </w:divBdr>
              <w:divsChild>
                <w:div w:id="2006590296">
                  <w:marLeft w:val="0"/>
                  <w:marRight w:val="0"/>
                  <w:marTop w:val="0"/>
                  <w:marBottom w:val="0"/>
                  <w:divBdr>
                    <w:top w:val="none" w:sz="0" w:space="0" w:color="auto"/>
                    <w:left w:val="none" w:sz="0" w:space="0" w:color="auto"/>
                    <w:bottom w:val="none" w:sz="0" w:space="0" w:color="auto"/>
                    <w:right w:val="none" w:sz="0" w:space="0" w:color="auto"/>
                  </w:divBdr>
                </w:div>
                <w:div w:id="1906255745">
                  <w:marLeft w:val="0"/>
                  <w:marRight w:val="0"/>
                  <w:marTop w:val="0"/>
                  <w:marBottom w:val="0"/>
                  <w:divBdr>
                    <w:top w:val="none" w:sz="0" w:space="0" w:color="auto"/>
                    <w:left w:val="none" w:sz="0" w:space="0" w:color="auto"/>
                    <w:bottom w:val="none" w:sz="0" w:space="0" w:color="auto"/>
                    <w:right w:val="none" w:sz="0" w:space="0" w:color="auto"/>
                  </w:divBdr>
                </w:div>
              </w:divsChild>
            </w:div>
            <w:div w:id="1165441915">
              <w:marLeft w:val="0"/>
              <w:marRight w:val="0"/>
              <w:marTop w:val="0"/>
              <w:marBottom w:val="0"/>
              <w:divBdr>
                <w:top w:val="none" w:sz="0" w:space="0" w:color="auto"/>
                <w:left w:val="none" w:sz="0" w:space="0" w:color="auto"/>
                <w:bottom w:val="none" w:sz="0" w:space="0" w:color="auto"/>
                <w:right w:val="none" w:sz="0" w:space="0" w:color="auto"/>
              </w:divBdr>
              <w:divsChild>
                <w:div w:id="1907764203">
                  <w:marLeft w:val="0"/>
                  <w:marRight w:val="0"/>
                  <w:marTop w:val="0"/>
                  <w:marBottom w:val="0"/>
                  <w:divBdr>
                    <w:top w:val="none" w:sz="0" w:space="0" w:color="auto"/>
                    <w:left w:val="none" w:sz="0" w:space="0" w:color="auto"/>
                    <w:bottom w:val="none" w:sz="0" w:space="0" w:color="auto"/>
                    <w:right w:val="none" w:sz="0" w:space="0" w:color="auto"/>
                  </w:divBdr>
                </w:div>
                <w:div w:id="2101094922">
                  <w:marLeft w:val="0"/>
                  <w:marRight w:val="0"/>
                  <w:marTop w:val="0"/>
                  <w:marBottom w:val="0"/>
                  <w:divBdr>
                    <w:top w:val="none" w:sz="0" w:space="0" w:color="auto"/>
                    <w:left w:val="none" w:sz="0" w:space="0" w:color="auto"/>
                    <w:bottom w:val="none" w:sz="0" w:space="0" w:color="auto"/>
                    <w:right w:val="none" w:sz="0" w:space="0" w:color="auto"/>
                  </w:divBdr>
                </w:div>
              </w:divsChild>
            </w:div>
            <w:div w:id="729227617">
              <w:marLeft w:val="0"/>
              <w:marRight w:val="0"/>
              <w:marTop w:val="0"/>
              <w:marBottom w:val="0"/>
              <w:divBdr>
                <w:top w:val="none" w:sz="0" w:space="0" w:color="auto"/>
                <w:left w:val="none" w:sz="0" w:space="0" w:color="auto"/>
                <w:bottom w:val="none" w:sz="0" w:space="0" w:color="auto"/>
                <w:right w:val="none" w:sz="0" w:space="0" w:color="auto"/>
              </w:divBdr>
              <w:divsChild>
                <w:div w:id="1903637840">
                  <w:marLeft w:val="0"/>
                  <w:marRight w:val="0"/>
                  <w:marTop w:val="0"/>
                  <w:marBottom w:val="0"/>
                  <w:divBdr>
                    <w:top w:val="none" w:sz="0" w:space="0" w:color="auto"/>
                    <w:left w:val="none" w:sz="0" w:space="0" w:color="auto"/>
                    <w:bottom w:val="none" w:sz="0" w:space="0" w:color="auto"/>
                    <w:right w:val="none" w:sz="0" w:space="0" w:color="auto"/>
                  </w:divBdr>
                </w:div>
                <w:div w:id="1121338878">
                  <w:marLeft w:val="0"/>
                  <w:marRight w:val="0"/>
                  <w:marTop w:val="0"/>
                  <w:marBottom w:val="0"/>
                  <w:divBdr>
                    <w:top w:val="none" w:sz="0" w:space="0" w:color="auto"/>
                    <w:left w:val="none" w:sz="0" w:space="0" w:color="auto"/>
                    <w:bottom w:val="none" w:sz="0" w:space="0" w:color="auto"/>
                    <w:right w:val="none" w:sz="0" w:space="0" w:color="auto"/>
                  </w:divBdr>
                </w:div>
              </w:divsChild>
            </w:div>
            <w:div w:id="1418559369">
              <w:marLeft w:val="0"/>
              <w:marRight w:val="0"/>
              <w:marTop w:val="0"/>
              <w:marBottom w:val="0"/>
              <w:divBdr>
                <w:top w:val="none" w:sz="0" w:space="0" w:color="auto"/>
                <w:left w:val="none" w:sz="0" w:space="0" w:color="auto"/>
                <w:bottom w:val="none" w:sz="0" w:space="0" w:color="auto"/>
                <w:right w:val="none" w:sz="0" w:space="0" w:color="auto"/>
              </w:divBdr>
              <w:divsChild>
                <w:div w:id="522744213">
                  <w:marLeft w:val="0"/>
                  <w:marRight w:val="0"/>
                  <w:marTop w:val="0"/>
                  <w:marBottom w:val="0"/>
                  <w:divBdr>
                    <w:top w:val="none" w:sz="0" w:space="0" w:color="auto"/>
                    <w:left w:val="none" w:sz="0" w:space="0" w:color="auto"/>
                    <w:bottom w:val="none" w:sz="0" w:space="0" w:color="auto"/>
                    <w:right w:val="none" w:sz="0" w:space="0" w:color="auto"/>
                  </w:divBdr>
                </w:div>
                <w:div w:id="297227242">
                  <w:marLeft w:val="0"/>
                  <w:marRight w:val="0"/>
                  <w:marTop w:val="0"/>
                  <w:marBottom w:val="0"/>
                  <w:divBdr>
                    <w:top w:val="none" w:sz="0" w:space="0" w:color="auto"/>
                    <w:left w:val="none" w:sz="0" w:space="0" w:color="auto"/>
                    <w:bottom w:val="none" w:sz="0" w:space="0" w:color="auto"/>
                    <w:right w:val="none" w:sz="0" w:space="0" w:color="auto"/>
                  </w:divBdr>
                </w:div>
              </w:divsChild>
            </w:div>
            <w:div w:id="141775666">
              <w:marLeft w:val="0"/>
              <w:marRight w:val="0"/>
              <w:marTop w:val="0"/>
              <w:marBottom w:val="0"/>
              <w:divBdr>
                <w:top w:val="none" w:sz="0" w:space="0" w:color="auto"/>
                <w:left w:val="none" w:sz="0" w:space="0" w:color="auto"/>
                <w:bottom w:val="none" w:sz="0" w:space="0" w:color="auto"/>
                <w:right w:val="none" w:sz="0" w:space="0" w:color="auto"/>
              </w:divBdr>
              <w:divsChild>
                <w:div w:id="1693530968">
                  <w:marLeft w:val="0"/>
                  <w:marRight w:val="0"/>
                  <w:marTop w:val="0"/>
                  <w:marBottom w:val="0"/>
                  <w:divBdr>
                    <w:top w:val="none" w:sz="0" w:space="0" w:color="auto"/>
                    <w:left w:val="none" w:sz="0" w:space="0" w:color="auto"/>
                    <w:bottom w:val="none" w:sz="0" w:space="0" w:color="auto"/>
                    <w:right w:val="none" w:sz="0" w:space="0" w:color="auto"/>
                  </w:divBdr>
                </w:div>
                <w:div w:id="735785367">
                  <w:marLeft w:val="0"/>
                  <w:marRight w:val="0"/>
                  <w:marTop w:val="0"/>
                  <w:marBottom w:val="0"/>
                  <w:divBdr>
                    <w:top w:val="none" w:sz="0" w:space="0" w:color="auto"/>
                    <w:left w:val="none" w:sz="0" w:space="0" w:color="auto"/>
                    <w:bottom w:val="none" w:sz="0" w:space="0" w:color="auto"/>
                    <w:right w:val="none" w:sz="0" w:space="0" w:color="auto"/>
                  </w:divBdr>
                </w:div>
              </w:divsChild>
            </w:div>
            <w:div w:id="764154825">
              <w:marLeft w:val="0"/>
              <w:marRight w:val="0"/>
              <w:marTop w:val="0"/>
              <w:marBottom w:val="0"/>
              <w:divBdr>
                <w:top w:val="none" w:sz="0" w:space="0" w:color="auto"/>
                <w:left w:val="none" w:sz="0" w:space="0" w:color="auto"/>
                <w:bottom w:val="none" w:sz="0" w:space="0" w:color="auto"/>
                <w:right w:val="none" w:sz="0" w:space="0" w:color="auto"/>
              </w:divBdr>
              <w:divsChild>
                <w:div w:id="1085685241">
                  <w:marLeft w:val="0"/>
                  <w:marRight w:val="0"/>
                  <w:marTop w:val="0"/>
                  <w:marBottom w:val="0"/>
                  <w:divBdr>
                    <w:top w:val="none" w:sz="0" w:space="0" w:color="auto"/>
                    <w:left w:val="none" w:sz="0" w:space="0" w:color="auto"/>
                    <w:bottom w:val="none" w:sz="0" w:space="0" w:color="auto"/>
                    <w:right w:val="none" w:sz="0" w:space="0" w:color="auto"/>
                  </w:divBdr>
                </w:div>
                <w:div w:id="498814656">
                  <w:marLeft w:val="0"/>
                  <w:marRight w:val="0"/>
                  <w:marTop w:val="0"/>
                  <w:marBottom w:val="0"/>
                  <w:divBdr>
                    <w:top w:val="none" w:sz="0" w:space="0" w:color="auto"/>
                    <w:left w:val="none" w:sz="0" w:space="0" w:color="auto"/>
                    <w:bottom w:val="none" w:sz="0" w:space="0" w:color="auto"/>
                    <w:right w:val="none" w:sz="0" w:space="0" w:color="auto"/>
                  </w:divBdr>
                </w:div>
              </w:divsChild>
            </w:div>
            <w:div w:id="1312829861">
              <w:marLeft w:val="0"/>
              <w:marRight w:val="0"/>
              <w:marTop w:val="0"/>
              <w:marBottom w:val="0"/>
              <w:divBdr>
                <w:top w:val="none" w:sz="0" w:space="0" w:color="auto"/>
                <w:left w:val="none" w:sz="0" w:space="0" w:color="auto"/>
                <w:bottom w:val="none" w:sz="0" w:space="0" w:color="auto"/>
                <w:right w:val="none" w:sz="0" w:space="0" w:color="auto"/>
              </w:divBdr>
              <w:divsChild>
                <w:div w:id="208423080">
                  <w:marLeft w:val="0"/>
                  <w:marRight w:val="0"/>
                  <w:marTop w:val="0"/>
                  <w:marBottom w:val="0"/>
                  <w:divBdr>
                    <w:top w:val="none" w:sz="0" w:space="0" w:color="auto"/>
                    <w:left w:val="none" w:sz="0" w:space="0" w:color="auto"/>
                    <w:bottom w:val="none" w:sz="0" w:space="0" w:color="auto"/>
                    <w:right w:val="none" w:sz="0" w:space="0" w:color="auto"/>
                  </w:divBdr>
                </w:div>
                <w:div w:id="1914310769">
                  <w:marLeft w:val="0"/>
                  <w:marRight w:val="0"/>
                  <w:marTop w:val="0"/>
                  <w:marBottom w:val="0"/>
                  <w:divBdr>
                    <w:top w:val="none" w:sz="0" w:space="0" w:color="auto"/>
                    <w:left w:val="none" w:sz="0" w:space="0" w:color="auto"/>
                    <w:bottom w:val="none" w:sz="0" w:space="0" w:color="auto"/>
                    <w:right w:val="none" w:sz="0" w:space="0" w:color="auto"/>
                  </w:divBdr>
                </w:div>
              </w:divsChild>
            </w:div>
            <w:div w:id="155462922">
              <w:marLeft w:val="0"/>
              <w:marRight w:val="0"/>
              <w:marTop w:val="0"/>
              <w:marBottom w:val="0"/>
              <w:divBdr>
                <w:top w:val="none" w:sz="0" w:space="0" w:color="auto"/>
                <w:left w:val="none" w:sz="0" w:space="0" w:color="auto"/>
                <w:bottom w:val="none" w:sz="0" w:space="0" w:color="auto"/>
                <w:right w:val="none" w:sz="0" w:space="0" w:color="auto"/>
              </w:divBdr>
              <w:divsChild>
                <w:div w:id="681320630">
                  <w:marLeft w:val="0"/>
                  <w:marRight w:val="0"/>
                  <w:marTop w:val="0"/>
                  <w:marBottom w:val="0"/>
                  <w:divBdr>
                    <w:top w:val="none" w:sz="0" w:space="0" w:color="auto"/>
                    <w:left w:val="none" w:sz="0" w:space="0" w:color="auto"/>
                    <w:bottom w:val="none" w:sz="0" w:space="0" w:color="auto"/>
                    <w:right w:val="none" w:sz="0" w:space="0" w:color="auto"/>
                  </w:divBdr>
                </w:div>
                <w:div w:id="1974431">
                  <w:marLeft w:val="0"/>
                  <w:marRight w:val="0"/>
                  <w:marTop w:val="0"/>
                  <w:marBottom w:val="0"/>
                  <w:divBdr>
                    <w:top w:val="none" w:sz="0" w:space="0" w:color="auto"/>
                    <w:left w:val="none" w:sz="0" w:space="0" w:color="auto"/>
                    <w:bottom w:val="none" w:sz="0" w:space="0" w:color="auto"/>
                    <w:right w:val="none" w:sz="0" w:space="0" w:color="auto"/>
                  </w:divBdr>
                </w:div>
              </w:divsChild>
            </w:div>
            <w:div w:id="1004357516">
              <w:marLeft w:val="0"/>
              <w:marRight w:val="0"/>
              <w:marTop w:val="0"/>
              <w:marBottom w:val="0"/>
              <w:divBdr>
                <w:top w:val="none" w:sz="0" w:space="0" w:color="auto"/>
                <w:left w:val="none" w:sz="0" w:space="0" w:color="auto"/>
                <w:bottom w:val="none" w:sz="0" w:space="0" w:color="auto"/>
                <w:right w:val="none" w:sz="0" w:space="0" w:color="auto"/>
              </w:divBdr>
              <w:divsChild>
                <w:div w:id="2140149327">
                  <w:marLeft w:val="0"/>
                  <w:marRight w:val="0"/>
                  <w:marTop w:val="0"/>
                  <w:marBottom w:val="0"/>
                  <w:divBdr>
                    <w:top w:val="none" w:sz="0" w:space="0" w:color="auto"/>
                    <w:left w:val="none" w:sz="0" w:space="0" w:color="auto"/>
                    <w:bottom w:val="none" w:sz="0" w:space="0" w:color="auto"/>
                    <w:right w:val="none" w:sz="0" w:space="0" w:color="auto"/>
                  </w:divBdr>
                </w:div>
                <w:div w:id="158795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48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fr.gov.ru/grazhdanam/vyplaty_k_uchebnomu_godu~8064" TargetMode="External"/><Relationship Id="rId18" Type="http://schemas.openxmlformats.org/officeDocument/2006/relationships/hyperlink" Target="https://pfr.gov.ru/grazhdanam/vyplaty_k_uchebnomu_godu~8064" TargetMode="External"/><Relationship Id="rId26" Type="http://schemas.openxmlformats.org/officeDocument/2006/relationships/hyperlink" Target="https://pfr.gov.ru/grazhdanam/vyplaty_k_uchebnomu_godu~8064" TargetMode="External"/><Relationship Id="rId21" Type="http://schemas.openxmlformats.org/officeDocument/2006/relationships/hyperlink" Target="https://pfr.gov.ru/grazhdanam/vyplaty_k_uchebnomu_godu~8064" TargetMode="External"/><Relationship Id="rId34" Type="http://schemas.openxmlformats.org/officeDocument/2006/relationships/hyperlink" Target="https://pfr.gov.ru/grazhdanam/vyplaty_k_uchebnomu_godu~8064" TargetMode="External"/><Relationship Id="rId7" Type="http://schemas.openxmlformats.org/officeDocument/2006/relationships/hyperlink" Target="http://static.government.ru/media/files/MAQEcOq9SrtNttRLgakNQG0pp7MP6U4y.pdf" TargetMode="External"/><Relationship Id="rId12" Type="http://schemas.openxmlformats.org/officeDocument/2006/relationships/hyperlink" Target="https://pfr.gov.ru/grazhdanam/vyplaty_k_uchebnomu_godu~8064" TargetMode="External"/><Relationship Id="rId17" Type="http://schemas.openxmlformats.org/officeDocument/2006/relationships/hyperlink" Target="https://pfr.gov.ru/grazhdanam/vyplaty_k_uchebnomu_godu~8064" TargetMode="External"/><Relationship Id="rId25" Type="http://schemas.openxmlformats.org/officeDocument/2006/relationships/hyperlink" Target="https://pfr.gov.ru/grazhdanam/vyplaty_k_uchebnomu_godu~8064" TargetMode="External"/><Relationship Id="rId33" Type="http://schemas.openxmlformats.org/officeDocument/2006/relationships/hyperlink" Target="https://pfr.gov.ru/grazhdanam/vyplaty_k_uchebnomu_godu~8064"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fr.gov.ru/grazhdanam/vyplaty_k_uchebnomu_godu~8064" TargetMode="External"/><Relationship Id="rId20" Type="http://schemas.openxmlformats.org/officeDocument/2006/relationships/hyperlink" Target="https://pfr.gov.ru/grazhdanam/vyplaty_k_uchebnomu_godu~8064" TargetMode="External"/><Relationship Id="rId29" Type="http://schemas.openxmlformats.org/officeDocument/2006/relationships/hyperlink" Target="https://pfr.gov.ru/grazhdanam/vyplaty_k_uchebnomu_godu~8064" TargetMode="External"/><Relationship Id="rId1" Type="http://schemas.openxmlformats.org/officeDocument/2006/relationships/numbering" Target="numbering.xml"/><Relationship Id="rId6" Type="http://schemas.openxmlformats.org/officeDocument/2006/relationships/hyperlink" Target="https://pfr.gov.ru/grazhdanam/vyplaty_k_uchebnomu_godu" TargetMode="External"/><Relationship Id="rId11" Type="http://schemas.openxmlformats.org/officeDocument/2006/relationships/hyperlink" Target="https://pfr.gov.ru/grazhdanam/vyplaty_k_uchebnomu_godu" TargetMode="External"/><Relationship Id="rId24" Type="http://schemas.openxmlformats.org/officeDocument/2006/relationships/hyperlink" Target="https://pfr.gov.ru/grazhdanam/vyplaty_k_uchebnomu_godu~8064" TargetMode="External"/><Relationship Id="rId32" Type="http://schemas.openxmlformats.org/officeDocument/2006/relationships/hyperlink" Target="https://pfr.gov.ru/grazhdanam/vyplaty_k_uchebnomu_godu~8064" TargetMode="External"/><Relationship Id="rId37" Type="http://schemas.openxmlformats.org/officeDocument/2006/relationships/fontTable" Target="fontTable.xml"/><Relationship Id="rId5" Type="http://schemas.openxmlformats.org/officeDocument/2006/relationships/hyperlink" Target="http://publication.pravo.gov.ru/Document/View/0001202107020040?index=0&amp;rangeSize=1" TargetMode="External"/><Relationship Id="rId15" Type="http://schemas.openxmlformats.org/officeDocument/2006/relationships/hyperlink" Target="https://pfr.gov.ru/grazhdanam/vyplaty_k_uchebnomu_godu~8064" TargetMode="External"/><Relationship Id="rId23" Type="http://schemas.openxmlformats.org/officeDocument/2006/relationships/hyperlink" Target="https://pfr.gov.ru/grazhdanam/vyplaty_k_uchebnomu_godu~8064" TargetMode="External"/><Relationship Id="rId28" Type="http://schemas.openxmlformats.org/officeDocument/2006/relationships/hyperlink" Target="https://pfr.gov.ru/grazhdanam/vyplaty_k_uchebnomu_godu~8064" TargetMode="External"/><Relationship Id="rId36" Type="http://schemas.openxmlformats.org/officeDocument/2006/relationships/hyperlink" Target="https://pfr.gov.ru/grazhdanam/vyplaty_k_uchebnomu_godu~8064" TargetMode="External"/><Relationship Id="rId10" Type="http://schemas.openxmlformats.org/officeDocument/2006/relationships/hyperlink" Target="https://pfr.gov.ru/grazhdanam/vyplaty_k_uchebnomu_godu" TargetMode="External"/><Relationship Id="rId19" Type="http://schemas.openxmlformats.org/officeDocument/2006/relationships/hyperlink" Target="https://pfr.gov.ru/grazhdanam/vyplaty_k_uchebnomu_godu~8064" TargetMode="External"/><Relationship Id="rId31" Type="http://schemas.openxmlformats.org/officeDocument/2006/relationships/hyperlink" Target="https://pfr.gov.ru/grazhdanam/vyplaty_k_uchebnomu_godu~8064" TargetMode="External"/><Relationship Id="rId4" Type="http://schemas.openxmlformats.org/officeDocument/2006/relationships/webSettings" Target="webSettings.xml"/><Relationship Id="rId9" Type="http://schemas.openxmlformats.org/officeDocument/2006/relationships/hyperlink" Target="https://pfr.gov.ru/grazhdanam/vyplaty_k_uchebnomu_godu" TargetMode="External"/><Relationship Id="rId14" Type="http://schemas.openxmlformats.org/officeDocument/2006/relationships/hyperlink" Target="https://pfr.gov.ru/grazhdanam/vyplaty_k_uchebnomu_godu~8064" TargetMode="External"/><Relationship Id="rId22" Type="http://schemas.openxmlformats.org/officeDocument/2006/relationships/hyperlink" Target="https://pfr.gov.ru/grazhdanam/vyplaty_k_uchebnomu_godu~8064" TargetMode="External"/><Relationship Id="rId27" Type="http://schemas.openxmlformats.org/officeDocument/2006/relationships/hyperlink" Target="https://pfr.gov.ru/grazhdanam/vyplaty_k_uchebnomu_godu~8064" TargetMode="External"/><Relationship Id="rId30" Type="http://schemas.openxmlformats.org/officeDocument/2006/relationships/hyperlink" Target="https://pfr.gov.ru/grazhdanam/vyplaty_k_uchebnomu_godu~8064" TargetMode="External"/><Relationship Id="rId35" Type="http://schemas.openxmlformats.org/officeDocument/2006/relationships/hyperlink" Target="https://pfr.gov.ru/grazhdanam/vyplaty_k_uchebnomu_godu~8064" TargetMode="External"/><Relationship Id="rId8" Type="http://schemas.openxmlformats.org/officeDocument/2006/relationships/hyperlink" Target="https://pfr.gov.ru/grazhdanam/vyplaty_k_uchebnomu_godu"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1868</Words>
  <Characters>10648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Исаев Николай Геннадьевич</dc:creator>
  <cp:lastModifiedBy>Пользователь Windows</cp:lastModifiedBy>
  <cp:revision>2</cp:revision>
  <cp:lastPrinted>2021-07-14T07:25:00Z</cp:lastPrinted>
  <dcterms:created xsi:type="dcterms:W3CDTF">2021-07-16T04:56:00Z</dcterms:created>
  <dcterms:modified xsi:type="dcterms:W3CDTF">2021-07-16T04:56:00Z</dcterms:modified>
</cp:coreProperties>
</file>