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A316C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746811">
        <w:rPr>
          <w:rFonts w:ascii="Times New Roman" w:hAnsi="Times New Roman"/>
          <w:b/>
          <w:caps/>
          <w:szCs w:val="28"/>
        </w:rPr>
        <w:t>четвертый</w:t>
      </w:r>
      <w:r w:rsidRPr="00393B20">
        <w:rPr>
          <w:rFonts w:ascii="Times New Roman" w:hAnsi="Times New Roman"/>
          <w:b/>
          <w:caps/>
          <w:szCs w:val="28"/>
        </w:rPr>
        <w:t xml:space="preserve">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993076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Шестого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</w:t>
      </w:r>
      <w:r w:rsidR="00746811">
        <w:rPr>
          <w:rFonts w:ascii="Times New Roman" w:hAnsi="Times New Roman"/>
          <w:szCs w:val="28"/>
        </w:rPr>
        <w:t>четвертого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746811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</w:t>
      </w:r>
      <w:r w:rsidR="0099307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993076">
        <w:rPr>
          <w:rFonts w:ascii="Times New Roman" w:hAnsi="Times New Roman"/>
        </w:rPr>
        <w:t>февраля</w:t>
      </w:r>
      <w:r w:rsidR="00284A04">
        <w:rPr>
          <w:rFonts w:ascii="Times New Roman" w:hAnsi="Times New Roman"/>
        </w:rPr>
        <w:t xml:space="preserve"> </w:t>
      </w:r>
      <w:r w:rsidR="002B75BE">
        <w:rPr>
          <w:rFonts w:ascii="Times New Roman" w:hAnsi="Times New Roman"/>
        </w:rPr>
        <w:t>20</w:t>
      </w:r>
      <w:r w:rsidR="000F1D7B">
        <w:rPr>
          <w:rFonts w:ascii="Times New Roman" w:hAnsi="Times New Roman"/>
        </w:rPr>
        <w:t>2</w:t>
      </w:r>
      <w:r w:rsidR="00993076">
        <w:rPr>
          <w:rFonts w:ascii="Times New Roman" w:hAnsi="Times New Roman"/>
        </w:rPr>
        <w:t>1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 w:rsidR="008C6124">
        <w:rPr>
          <w:rFonts w:ascii="Times New Roman" w:hAnsi="Times New Roman"/>
          <w:szCs w:val="28"/>
        </w:rPr>
        <w:t>25</w:t>
      </w:r>
      <w:r w:rsidR="000F1D7B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  <w:r>
        <w:rPr>
          <w:szCs w:val="28"/>
        </w:rPr>
        <w:t>.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061434" w:rsidRDefault="00E03D44" w:rsidP="0006143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 xml:space="preserve">дерации», статьёй  22 Устава 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993076" w:rsidRPr="00993076">
        <w:rPr>
          <w:rFonts w:ascii="Times New Roman" w:hAnsi="Times New Roman"/>
          <w:szCs w:val="28"/>
        </w:rPr>
        <w:t>12.</w:t>
      </w:r>
      <w:r w:rsidR="00993076">
        <w:rPr>
          <w:rFonts w:ascii="Times New Roman" w:hAnsi="Times New Roman"/>
          <w:szCs w:val="28"/>
        </w:rPr>
        <w:t>02</w:t>
      </w:r>
      <w:r w:rsidR="00746811" w:rsidRPr="00746811">
        <w:rPr>
          <w:rFonts w:ascii="Times New Roman" w:hAnsi="Times New Roman"/>
          <w:szCs w:val="28"/>
        </w:rPr>
        <w:t>.202</w:t>
      </w:r>
      <w:r w:rsidR="00993076">
        <w:rPr>
          <w:rFonts w:ascii="Times New Roman" w:hAnsi="Times New Roman"/>
          <w:szCs w:val="28"/>
        </w:rPr>
        <w:t>1</w:t>
      </w:r>
      <w:r w:rsidRPr="00746811">
        <w:rPr>
          <w:rFonts w:ascii="Times New Roman" w:hAnsi="Times New Roman"/>
          <w:szCs w:val="28"/>
        </w:rPr>
        <w:t xml:space="preserve"> № </w:t>
      </w:r>
      <w:r w:rsidR="008C4520">
        <w:rPr>
          <w:rFonts w:ascii="Times New Roman" w:hAnsi="Times New Roman"/>
          <w:szCs w:val="28"/>
        </w:rPr>
        <w:t>62</w:t>
      </w:r>
      <w:r w:rsidRPr="001953CD">
        <w:rPr>
          <w:szCs w:val="28"/>
        </w:rPr>
        <w:t xml:space="preserve"> «О передаче </w:t>
      </w:r>
      <w:r w:rsidR="00746811">
        <w:rPr>
          <w:rFonts w:ascii="Times New Roman" w:hAnsi="Times New Roman"/>
          <w:szCs w:val="28"/>
        </w:rPr>
        <w:t>муниципального имущества</w:t>
      </w:r>
      <w:r w:rsidRPr="001953CD">
        <w:rPr>
          <w:szCs w:val="28"/>
        </w:rPr>
        <w:t xml:space="preserve">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Pr="001953CD">
        <w:rPr>
          <w:szCs w:val="28"/>
        </w:rPr>
        <w:t xml:space="preserve">венность </w:t>
      </w:r>
      <w:r w:rsidR="000F1D7B">
        <w:rPr>
          <w:rFonts w:ascii="Times New Roman" w:hAnsi="Times New Roman"/>
          <w:szCs w:val="28"/>
        </w:rPr>
        <w:t>муниципальн</w:t>
      </w:r>
      <w:r w:rsidR="00993076">
        <w:rPr>
          <w:rFonts w:ascii="Times New Roman" w:hAnsi="Times New Roman"/>
          <w:szCs w:val="28"/>
        </w:rPr>
        <w:t>ого</w:t>
      </w:r>
      <w:r w:rsidRPr="001953CD">
        <w:rPr>
          <w:szCs w:val="28"/>
        </w:rPr>
        <w:t xml:space="preserve"> образовани</w:t>
      </w:r>
      <w:r w:rsidR="00993076">
        <w:rPr>
          <w:rFonts w:ascii="Calibri" w:hAnsi="Calibri"/>
          <w:szCs w:val="28"/>
        </w:rPr>
        <w:t>я</w:t>
      </w:r>
      <w:r w:rsidRPr="001953CD">
        <w:rPr>
          <w:szCs w:val="28"/>
        </w:rPr>
        <w:t xml:space="preserve">  </w:t>
      </w:r>
      <w:r w:rsidR="00993076">
        <w:rPr>
          <w:rFonts w:ascii="Times New Roman" w:hAnsi="Times New Roman"/>
          <w:szCs w:val="28"/>
        </w:rPr>
        <w:t xml:space="preserve">Черкасский сельсовет </w:t>
      </w:r>
      <w:r w:rsidRPr="001953CD">
        <w:rPr>
          <w:szCs w:val="28"/>
        </w:rPr>
        <w:t xml:space="preserve">Саракташского района Оренбургской области», </w:t>
      </w:r>
      <w:r w:rsidR="00061434">
        <w:rPr>
          <w:rFonts w:ascii="Times New Roman" w:hAnsi="Times New Roman"/>
          <w:szCs w:val="28"/>
        </w:rPr>
        <w:t xml:space="preserve">в целях предоставления жилых помещений детям–сиротам и детям, оставшимся без попечения родителей, </w:t>
      </w:r>
      <w:r w:rsidR="00061434" w:rsidRPr="00920B10">
        <w:rPr>
          <w:rFonts w:ascii="Times New Roman" w:hAnsi="Times New Roman"/>
          <w:szCs w:val="28"/>
        </w:rPr>
        <w:t>по договор</w:t>
      </w:r>
      <w:r w:rsidR="00061434">
        <w:rPr>
          <w:rFonts w:ascii="Times New Roman" w:hAnsi="Times New Roman"/>
          <w:szCs w:val="28"/>
        </w:rPr>
        <w:t>ам специализированного жилого помещения, а так же ветеранам боевых  действий  по договорам социального найма,</w:t>
      </w: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>
        <w:rPr>
          <w:szCs w:val="28"/>
        </w:rPr>
        <w:t>Черкасский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</w:t>
      </w:r>
      <w:r w:rsidR="00746811">
        <w:rPr>
          <w:rFonts w:ascii="Times New Roman" w:hAnsi="Times New Roman"/>
          <w:szCs w:val="28"/>
        </w:rPr>
        <w:t>муниципального имущества</w:t>
      </w:r>
      <w:r w:rsidRPr="001953CD">
        <w:rPr>
          <w:szCs w:val="28"/>
        </w:rPr>
        <w:t xml:space="preserve">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</w:t>
      </w:r>
      <w:r w:rsidRPr="00746811">
        <w:rPr>
          <w:rFonts w:ascii="Times New Roman" w:hAnsi="Times New Roman"/>
          <w:szCs w:val="28"/>
        </w:rPr>
        <w:t>(А</w:t>
      </w:r>
      <w:r w:rsidR="00746811" w:rsidRPr="00746811">
        <w:rPr>
          <w:rFonts w:ascii="Times New Roman" w:hAnsi="Times New Roman"/>
          <w:szCs w:val="28"/>
        </w:rPr>
        <w:t>лекбашева О.Б)</w:t>
      </w:r>
      <w:r w:rsidRPr="00746811">
        <w:rPr>
          <w:rFonts w:ascii="Times New Roman" w:hAnsi="Times New Roman"/>
          <w:szCs w:val="28"/>
        </w:rPr>
        <w:t>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E03D44" w:rsidP="00E03D44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E03D44" w:rsidRPr="00113C9F" w:rsidRDefault="000F1D7B" w:rsidP="00E03D44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061434">
        <w:rPr>
          <w:rFonts w:ascii="Times New Roman" w:hAnsi="Times New Roman"/>
          <w:szCs w:val="28"/>
        </w:rPr>
        <w:t>16.02</w:t>
      </w:r>
      <w:r w:rsidR="00E03D44" w:rsidRPr="00113C9F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2</w:t>
      </w:r>
      <w:r w:rsidR="00061434">
        <w:rPr>
          <w:rFonts w:ascii="Times New Roman" w:hAnsi="Times New Roman"/>
          <w:szCs w:val="28"/>
        </w:rPr>
        <w:t>1</w:t>
      </w:r>
      <w:r w:rsidR="00E03D44" w:rsidRPr="00113C9F">
        <w:rPr>
          <w:rFonts w:ascii="Times New Roman" w:hAnsi="Times New Roman"/>
          <w:szCs w:val="28"/>
        </w:rPr>
        <w:t xml:space="preserve">  №</w:t>
      </w:r>
      <w:r w:rsidR="00284A04">
        <w:rPr>
          <w:rFonts w:ascii="Times New Roman" w:hAnsi="Times New Roman"/>
          <w:szCs w:val="28"/>
        </w:rPr>
        <w:t xml:space="preserve"> </w:t>
      </w:r>
      <w:r w:rsidR="008C6124">
        <w:rPr>
          <w:rFonts w:ascii="Times New Roman" w:hAnsi="Times New Roman"/>
          <w:szCs w:val="28"/>
        </w:rPr>
        <w:t>25</w:t>
      </w:r>
      <w:r w:rsidR="00E03D44" w:rsidRPr="00113C9F">
        <w:rPr>
          <w:rFonts w:ascii="Times New Roman" w:hAnsi="Times New Roman"/>
          <w:szCs w:val="28"/>
        </w:rPr>
        <w:t xml:space="preserve"> 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E03D44" w:rsidP="00E03D44">
      <w:pPr>
        <w:pStyle w:val="a5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1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7371"/>
        <w:gridCol w:w="25"/>
        <w:gridCol w:w="5504"/>
        <w:gridCol w:w="23"/>
        <w:gridCol w:w="2528"/>
        <w:gridCol w:w="22"/>
      </w:tblGrid>
      <w:tr w:rsidR="00746811" w:rsidRPr="00102549" w:rsidTr="00061434">
        <w:trPr>
          <w:cantSplit/>
          <w:trHeight w:val="323"/>
        </w:trPr>
        <w:tc>
          <w:tcPr>
            <w:tcW w:w="709" w:type="dxa"/>
            <w:gridSpan w:val="2"/>
          </w:tcPr>
          <w:p w:rsidR="00746811" w:rsidRPr="005B7C80" w:rsidRDefault="005B7C80" w:rsidP="00746811">
            <w:pPr>
              <w:jc w:val="center"/>
              <w:rPr>
                <w:rFonts w:ascii="Times New Roman" w:hAnsi="Times New Roman"/>
                <w:szCs w:val="28"/>
              </w:rPr>
            </w:pPr>
            <w:r w:rsidRPr="005B7C80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7396" w:type="dxa"/>
            <w:gridSpan w:val="2"/>
          </w:tcPr>
          <w:p w:rsidR="00746811" w:rsidRPr="00102549" w:rsidRDefault="00746811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527" w:type="dxa"/>
            <w:gridSpan w:val="2"/>
          </w:tcPr>
          <w:p w:rsidR="00746811" w:rsidRPr="00102549" w:rsidRDefault="00746811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2550" w:type="dxa"/>
            <w:gridSpan w:val="2"/>
          </w:tcPr>
          <w:p w:rsidR="00746811" w:rsidRPr="00102549" w:rsidRDefault="00746811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746811" w:rsidRPr="00102549" w:rsidTr="00061434">
        <w:trPr>
          <w:cantSplit/>
          <w:trHeight w:val="258"/>
        </w:trPr>
        <w:tc>
          <w:tcPr>
            <w:tcW w:w="1618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11" w:rsidRPr="005B7C80" w:rsidRDefault="00746811" w:rsidP="008E1F40">
            <w:pPr>
              <w:jc w:val="center"/>
              <w:rPr>
                <w:rFonts w:ascii="Times New Roman" w:hAnsi="Times New Roman"/>
                <w:szCs w:val="28"/>
              </w:rPr>
            </w:pPr>
            <w:r w:rsidRPr="005B7C80">
              <w:rPr>
                <w:rFonts w:ascii="Times New Roman" w:hAnsi="Times New Roman"/>
                <w:szCs w:val="28"/>
              </w:rPr>
              <w:t>ПРИНИМАЕМОЕ ИМУЩЕСТВО</w:t>
            </w:r>
          </w:p>
        </w:tc>
      </w:tr>
      <w:tr w:rsidR="00061434" w:rsidRPr="00164AFE" w:rsidTr="0006143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675" w:type="dxa"/>
            <w:shd w:val="clear" w:color="auto" w:fill="auto"/>
          </w:tcPr>
          <w:p w:rsidR="00061434" w:rsidRPr="00164AFE" w:rsidRDefault="00061434" w:rsidP="0082120B">
            <w:pPr>
              <w:jc w:val="center"/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Жилой дом блокированной застройки кадастровый номер 56:26:1902001:973, площадь 36,9 кв.м., количество этажей- 1, в том числе подземных -0, год завершения строительства-2020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№ 8/1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1135530,00</w:t>
            </w:r>
          </w:p>
        </w:tc>
      </w:tr>
      <w:tr w:rsidR="00061434" w:rsidRPr="00164AFE" w:rsidTr="0006143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675" w:type="dxa"/>
            <w:shd w:val="clear" w:color="auto" w:fill="auto"/>
          </w:tcPr>
          <w:p w:rsidR="00061434" w:rsidRPr="00164AFE" w:rsidRDefault="00061434" w:rsidP="0082120B">
            <w:pPr>
              <w:jc w:val="center"/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Жилой дом блокированной застройки кадастровый номер 56:26:1902001:971 площадь 36,9 кв.м., количество этажей- 1, в том числе подземных -0, год завершения строительства-2020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№ 8/2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1135530,00</w:t>
            </w:r>
          </w:p>
        </w:tc>
      </w:tr>
      <w:tr w:rsidR="00061434" w:rsidRPr="00164AFE" w:rsidTr="0006143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675" w:type="dxa"/>
            <w:shd w:val="clear" w:color="auto" w:fill="auto"/>
          </w:tcPr>
          <w:p w:rsidR="00061434" w:rsidRPr="00164AFE" w:rsidRDefault="00061434" w:rsidP="0082120B">
            <w:pPr>
              <w:jc w:val="center"/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Жилой дом блокированной застройки кадастровый номер 56:26:1902001:972, площадь 36,9 кв.м., количество этажей- 1, в том числе подземных -0, год завершения строительства-2020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№ 8/3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1135530,00</w:t>
            </w:r>
          </w:p>
        </w:tc>
      </w:tr>
      <w:tr w:rsidR="00061434" w:rsidRPr="00164AFE" w:rsidTr="0006143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  <w:trHeight w:val="2957"/>
        </w:trPr>
        <w:tc>
          <w:tcPr>
            <w:tcW w:w="675" w:type="dxa"/>
            <w:shd w:val="clear" w:color="auto" w:fill="auto"/>
          </w:tcPr>
          <w:p w:rsidR="00061434" w:rsidRPr="00164AFE" w:rsidRDefault="00061434" w:rsidP="0082120B">
            <w:pPr>
              <w:jc w:val="center"/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7371" w:type="dxa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Жилой дом блокированной застройки кадастровый номер 56:26:1902001:974, площадь 36,9 кв.м., количество этажей- 1, в том числе подземных -0, год завершения строительства-2020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Российская Федерация, Оренбургская область, Саракташский муниципальный район, сельское поселение Черкасский сельсовет, село Александровка, улица Оренбургская, № 8/4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1434" w:rsidRPr="00164AFE" w:rsidRDefault="00061434" w:rsidP="0082120B">
            <w:pPr>
              <w:rPr>
                <w:rFonts w:ascii="Times New Roman" w:hAnsi="Times New Roman"/>
                <w:szCs w:val="28"/>
              </w:rPr>
            </w:pPr>
            <w:r w:rsidRPr="00164AFE">
              <w:rPr>
                <w:rFonts w:ascii="Times New Roman" w:hAnsi="Times New Roman"/>
                <w:szCs w:val="28"/>
              </w:rPr>
              <w:t>1135530,00</w:t>
            </w:r>
          </w:p>
        </w:tc>
      </w:tr>
    </w:tbl>
    <w:p w:rsidR="00061434" w:rsidRPr="009F1B2E" w:rsidRDefault="00061434" w:rsidP="00061434">
      <w:pPr>
        <w:jc w:val="center"/>
        <w:rPr>
          <w:rFonts w:ascii="Times New Roman" w:hAnsi="Times New Roman"/>
          <w:szCs w:val="28"/>
        </w:rPr>
      </w:pPr>
    </w:p>
    <w:p w:rsidR="00F018D3" w:rsidRPr="000115F8" w:rsidRDefault="00F018D3" w:rsidP="008724E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9"/>
      <w:headerReference w:type="default" r:id="rId10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C3" w:rsidRDefault="00667BC3">
      <w:r>
        <w:separator/>
      </w:r>
    </w:p>
  </w:endnote>
  <w:endnote w:type="continuationSeparator" w:id="0">
    <w:p w:rsidR="00667BC3" w:rsidRDefault="0066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C3" w:rsidRDefault="00667BC3">
      <w:r>
        <w:separator/>
      </w:r>
    </w:p>
  </w:footnote>
  <w:footnote w:type="continuationSeparator" w:id="0">
    <w:p w:rsidR="00667BC3" w:rsidRDefault="0066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1434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DDA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B7C80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25F9"/>
    <w:rsid w:val="00656052"/>
    <w:rsid w:val="00667BC3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6811"/>
    <w:rsid w:val="00747F23"/>
    <w:rsid w:val="0077193C"/>
    <w:rsid w:val="0077475F"/>
    <w:rsid w:val="0078505A"/>
    <w:rsid w:val="007A14B3"/>
    <w:rsid w:val="007B64A5"/>
    <w:rsid w:val="007E0606"/>
    <w:rsid w:val="007E61A2"/>
    <w:rsid w:val="007F3634"/>
    <w:rsid w:val="007F5803"/>
    <w:rsid w:val="00802EF0"/>
    <w:rsid w:val="00817CFA"/>
    <w:rsid w:val="00820D4F"/>
    <w:rsid w:val="0082120B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C4520"/>
    <w:rsid w:val="008C6124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93076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82230"/>
    <w:rsid w:val="00B959F0"/>
    <w:rsid w:val="00BA17A3"/>
    <w:rsid w:val="00BA316C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262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3521A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B38AC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60EFB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37B1-B32D-49A4-9C1D-187566F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73B8-7770-4CE1-B037-81EB104A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2021-02-15T05:19:00Z</cp:lastPrinted>
  <dcterms:created xsi:type="dcterms:W3CDTF">2021-02-24T03:19:00Z</dcterms:created>
  <dcterms:modified xsi:type="dcterms:W3CDTF">2021-02-24T03:19:00Z</dcterms:modified>
</cp:coreProperties>
</file>