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7324A7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55">
        <w:rPr>
          <w:rFonts w:ascii="Times New Roman" w:hAnsi="Times New Roman"/>
          <w:sz w:val="28"/>
          <w:szCs w:val="28"/>
        </w:rPr>
        <w:t>Сорок</w:t>
      </w:r>
      <w:r w:rsidR="00F92CBD">
        <w:rPr>
          <w:rFonts w:ascii="Times New Roman" w:hAnsi="Times New Roman"/>
          <w:sz w:val="28"/>
          <w:szCs w:val="28"/>
        </w:rPr>
        <w:t xml:space="preserve"> первого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>муниципального образования Черкасский сельсовет третьего 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F92CBD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</w:t>
      </w:r>
      <w:r w:rsidR="00150A1A">
        <w:rPr>
          <w:rFonts w:ascii="Times New Roman" w:hAnsi="Times New Roman"/>
          <w:sz w:val="28"/>
          <w:szCs w:val="28"/>
        </w:rPr>
        <w:t xml:space="preserve">3 июня </w:t>
      </w:r>
      <w:r w:rsidR="00873D2D">
        <w:rPr>
          <w:rFonts w:ascii="Times New Roman" w:hAnsi="Times New Roman"/>
          <w:sz w:val="28"/>
          <w:szCs w:val="28"/>
        </w:rPr>
        <w:t>20</w:t>
      </w:r>
      <w:r w:rsidR="00BE4155">
        <w:rPr>
          <w:rFonts w:ascii="Times New Roman" w:hAnsi="Times New Roman"/>
          <w:sz w:val="28"/>
          <w:szCs w:val="28"/>
        </w:rPr>
        <w:t>20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150A1A">
        <w:rPr>
          <w:rFonts w:ascii="Times New Roman" w:hAnsi="Times New Roman"/>
          <w:sz w:val="28"/>
          <w:szCs w:val="28"/>
        </w:rPr>
        <w:t>206</w:t>
      </w:r>
      <w:r w:rsidR="00873D2D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2CBD" w:rsidRPr="00666454" w:rsidTr="00F92CBD">
        <w:tc>
          <w:tcPr>
            <w:tcW w:w="9356" w:type="dxa"/>
            <w:shd w:val="clear" w:color="auto" w:fill="auto"/>
          </w:tcPr>
          <w:p w:rsidR="00F92CBD" w:rsidRPr="00F92CBD" w:rsidRDefault="00F92CBD" w:rsidP="00F92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О  внесении изменений в  Устав  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</w:t>
            </w:r>
            <w:r>
              <w:rPr>
                <w:rFonts w:ascii="Times New Roman" w:hAnsi="Times New Roman"/>
                <w:sz w:val="28"/>
                <w:szCs w:val="28"/>
              </w:rPr>
              <w:t>еркасс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кий  сельсовет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Саракташского района Оренбургской области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pStyle w:val="ConsPlusNormal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CBD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Уставом муниципального образования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еркас</w:t>
            </w:r>
            <w:r w:rsidRPr="00F92CBD">
              <w:rPr>
                <w:rFonts w:ascii="Times New Roman" w:hAnsi="Times New Roman" w:cs="Times New Roman"/>
                <w:sz w:val="28"/>
                <w:szCs w:val="28"/>
              </w:rPr>
              <w:t>ский сельсовет Саракташского района Оренбургской области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Совет депутатов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Внести в Устав муниципального образования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ский сельсовет Саракташского района Оренбургской области изменения согласно приложению к настоящему решению.</w:t>
            </w:r>
          </w:p>
          <w:p w:rsidR="00F92CBD" w:rsidRPr="00F92CBD" w:rsidRDefault="00F92CBD" w:rsidP="00F92CBD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Главе муниципального образования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ский сельсовет Саракташского района Оренбургской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Татьяне Васильевне Кучугуровой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представить документы для государственной регистрации изменений в Устав муниципального образования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ский сельсовет Саракташского района Оренбургской области в Управление Министерства юстиции по Оренбургской области в течение 15 дней.</w:t>
            </w:r>
          </w:p>
          <w:p w:rsidR="00F92CBD" w:rsidRPr="00F92CBD" w:rsidRDefault="00F92CBD" w:rsidP="00F92CBD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Изменения в Устав муниципального образования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F92CBD">
              <w:rPr>
                <w:rFonts w:ascii="Times New Roman" w:hAnsi="Times New Roman"/>
                <w:sz w:val="28"/>
                <w:szCs w:val="28"/>
              </w:rPr>
              <w:lastRenderedPageBreak/>
              <w:t>сельсовет  Саракташского  района Оренбургской области  вступают в силу после их государственной регистрации, обнародования и подлежат размещению на сайте муниципального образования 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ский сельсовет Саракташского района Оренбургской области.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4. 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      </w:r>
          </w:p>
          <w:p w:rsidR="00F92CBD" w:rsidRPr="00F92CBD" w:rsidRDefault="00F92CBD" w:rsidP="00F92CBD">
            <w:pPr>
              <w:tabs>
                <w:tab w:val="left" w:pos="1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5. Контроль за исполнением настоящего решения возложить на постоянную комиссию </w:t>
            </w:r>
            <w:r w:rsidRPr="00F92C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Ахмедова Т.И</w:t>
            </w:r>
            <w:r w:rsidRPr="00F92C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сельсовета,</w:t>
            </w:r>
          </w:p>
          <w:p w:rsidR="00F92CBD" w:rsidRPr="00F92CBD" w:rsidRDefault="00F92CBD" w:rsidP="00F92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Т.В. Кучугурова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Разослано: депутатам, постоянной комиссии, Управлению Министерства юстиции по Оренбургской области, прокуратуре района, официальный сайт, места для обнародования НПА, в дело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tabs>
                <w:tab w:val="left" w:pos="1185"/>
              </w:tabs>
              <w:spacing w:before="120"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autoSpaceDN w:val="0"/>
              <w:spacing w:after="0" w:line="240" w:lineRule="auto"/>
              <w:ind w:left="5137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92CBD" w:rsidRPr="00F92CBD" w:rsidRDefault="00F92CBD" w:rsidP="00F92CBD">
            <w:pPr>
              <w:autoSpaceDN w:val="0"/>
              <w:spacing w:after="0" w:line="240" w:lineRule="auto"/>
              <w:ind w:left="5137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92CBD" w:rsidRPr="00F92CBD" w:rsidRDefault="00F92CBD" w:rsidP="00F92CBD">
            <w:pPr>
              <w:autoSpaceDN w:val="0"/>
              <w:spacing w:after="0" w:line="240" w:lineRule="auto"/>
              <w:ind w:left="5137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еркасс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кого сельсовета Саракташского района Оренбургской области 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A1A">
              <w:rPr>
                <w:rFonts w:ascii="Times New Roman" w:hAnsi="Times New Roman"/>
                <w:sz w:val="28"/>
                <w:szCs w:val="28"/>
              </w:rPr>
              <w:t>03.06.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2020   № </w:t>
            </w:r>
            <w:r w:rsidR="00150A1A">
              <w:rPr>
                <w:rFonts w:ascii="Times New Roman" w:hAnsi="Times New Roman"/>
                <w:sz w:val="28"/>
                <w:szCs w:val="28"/>
              </w:rPr>
              <w:t>206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2CBD" w:rsidRPr="00F92CBD" w:rsidRDefault="00F92CBD" w:rsidP="00F92C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pStyle w:val="aa"/>
              <w:ind w:firstLine="709"/>
              <w:rPr>
                <w:rFonts w:ascii="Times New Roman" w:hAnsi="Times New Roman"/>
                <w:kern w:val="28"/>
                <w:lang w:val="ru-RU" w:eastAsia="ru-RU"/>
              </w:rPr>
            </w:pPr>
          </w:p>
          <w:p w:rsidR="00F92CBD" w:rsidRPr="00F92CBD" w:rsidRDefault="00F92CBD" w:rsidP="00F92CBD">
            <w:pPr>
              <w:pStyle w:val="aa"/>
              <w:ind w:firstLine="709"/>
              <w:rPr>
                <w:rFonts w:ascii="Times New Roman" w:hAnsi="Times New Roman"/>
                <w:kern w:val="28"/>
                <w:lang w:val="ru-RU" w:eastAsia="ru-RU"/>
              </w:rPr>
            </w:pPr>
          </w:p>
          <w:p w:rsidR="00F92CBD" w:rsidRPr="00F92CBD" w:rsidRDefault="00F92CBD" w:rsidP="00F92CBD">
            <w:pPr>
              <w:pStyle w:val="aa"/>
              <w:spacing w:before="120"/>
              <w:ind w:firstLine="709"/>
              <w:rPr>
                <w:rFonts w:ascii="Times New Roman" w:hAnsi="Times New Roman"/>
                <w:b w:val="0"/>
                <w:kern w:val="28"/>
                <w:lang w:val="ru-RU" w:eastAsia="ru-RU"/>
              </w:rPr>
            </w:pPr>
            <w:r w:rsidRPr="00F92CBD">
              <w:rPr>
                <w:rFonts w:ascii="Times New Roman" w:hAnsi="Times New Roman"/>
                <w:b w:val="0"/>
                <w:kern w:val="28"/>
                <w:lang w:val="ru-RU" w:eastAsia="ru-RU"/>
              </w:rPr>
              <w:t>Изменения в Устав муниципального образования Черкасский  сельсовет Саракташского района  Оренбургской области</w:t>
            </w:r>
          </w:p>
          <w:p w:rsidR="00F92CBD" w:rsidRPr="00F92CBD" w:rsidRDefault="00F92CBD" w:rsidP="00F92CBD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CBD" w:rsidRPr="00F92CBD" w:rsidRDefault="00F92CBD" w:rsidP="00F92CBD">
            <w:pPr>
              <w:pStyle w:val="a7"/>
              <w:keepLines/>
              <w:widowControl w:val="0"/>
              <w:spacing w:after="0"/>
              <w:ind w:left="0" w:firstLine="709"/>
              <w:jc w:val="both"/>
              <w:rPr>
                <w:kern w:val="2"/>
                <w:sz w:val="28"/>
                <w:szCs w:val="28"/>
              </w:rPr>
            </w:pPr>
            <w:r w:rsidRPr="00F92CBD">
              <w:rPr>
                <w:kern w:val="2"/>
                <w:sz w:val="28"/>
                <w:szCs w:val="28"/>
              </w:rPr>
              <w:t>1. В статье 5: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1.1. В пункте 5 части 1 после слов «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за сохранностью автомобильных дорог местного значения в границах населенных пунктов поселения»  дополнить словами  «организация дорожного движения»;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1.2. В пункте 22 части 1 после слов «территории, выдача</w:t>
            </w: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» добавить слова  «</w:t>
            </w:r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hyperlink r:id="rId5" w:anchor="dst100014" w:history="1">
              <w:r w:rsidRPr="00F92CBD">
                <w:rPr>
                  <w:rStyle w:val="a6"/>
                  <w:rFonts w:ascii="Times New Roman" w:hAnsi="Times New Roman"/>
                  <w:sz w:val="28"/>
                  <w:szCs w:val="28"/>
                </w:rPr>
                <w:t>плана</w:t>
              </w:r>
            </w:hyperlink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земельного участка, расположенного в границах поселения, выдача»</w:t>
            </w: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1.3. Пункт 12 части 2 изложить в следующей редакции: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«12) осуществление </w:t>
            </w:r>
            <w:hyperlink r:id="rId6" w:anchor="block_32" w:history="1">
              <w:r w:rsidRPr="00F92CBD">
                <w:rPr>
                  <w:rStyle w:val="a6"/>
                  <w:rFonts w:ascii="Times New Roman" w:hAnsi="Times New Roman"/>
                  <w:sz w:val="28"/>
                  <w:szCs w:val="28"/>
                </w:rPr>
                <w:t>деятельности</w:t>
              </w:r>
            </w:hyperlink>
            <w:r w:rsidRPr="00F92CBD">
              <w:rPr>
                <w:rFonts w:ascii="Times New Roman" w:hAnsi="Times New Roman"/>
                <w:sz w:val="28"/>
                <w:szCs w:val="28"/>
              </w:rPr>
              <w:t xml:space="preserve"> по обращению с животными без владельцев, обитающими на территории поселения»;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 xml:space="preserve">2. В </w:t>
            </w:r>
            <w:r w:rsidRPr="00F92CBD">
              <w:rPr>
                <w:rFonts w:ascii="Times New Roman" w:hAnsi="Times New Roman"/>
                <w:kern w:val="2"/>
                <w:sz w:val="28"/>
                <w:szCs w:val="28"/>
              </w:rPr>
              <w:t>статье 12: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kern w:val="2"/>
                <w:sz w:val="28"/>
                <w:szCs w:val="28"/>
              </w:rPr>
              <w:t>2.1.  Часть 2 изложить в следующей редакции: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3. В статье 16: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3.1. Часть 2 изложить в следующей редакции:</w:t>
            </w:r>
          </w:p>
          <w:p w:rsidR="00F92CBD" w:rsidRPr="00F92CBD" w:rsidRDefault="00F92CBD" w:rsidP="00F92CBD">
            <w:pPr>
              <w:pStyle w:val="a7"/>
              <w:keepLines/>
              <w:widowControl w:val="0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 xml:space="preserve">«2. Публичные слушания проводятся по инициативе населения, Совета депутатов или </w:t>
            </w:r>
            <w:r w:rsidRPr="00F92CBD">
              <w:rPr>
                <w:rStyle w:val="blk"/>
                <w:sz w:val="28"/>
                <w:szCs w:val="28"/>
              </w:rPr>
              <w:t>главы сельсовета</w:t>
            </w:r>
            <w:r w:rsidRPr="00F92CBD">
              <w:rPr>
                <w:sz w:val="28"/>
                <w:szCs w:val="28"/>
              </w:rPr>
              <w:t xml:space="preserve">. </w:t>
            </w:r>
          </w:p>
          <w:p w:rsidR="00F92CBD" w:rsidRPr="00F92CBD" w:rsidRDefault="00F92CBD" w:rsidP="00F92CBD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 xml:space="preserve">Публичные слушания, проводимые по инициативе населения или Совета депутатов, назначаются Советом депутатов сельсовета, а по инициативе </w:t>
            </w:r>
            <w:r w:rsidRPr="00F92CBD">
              <w:rPr>
                <w:rStyle w:val="blk"/>
                <w:sz w:val="28"/>
                <w:szCs w:val="28"/>
              </w:rPr>
              <w:t xml:space="preserve">главы сельсовета </w:t>
            </w:r>
            <w:r w:rsidRPr="00F92CBD">
              <w:rPr>
                <w:sz w:val="28"/>
                <w:szCs w:val="28"/>
              </w:rPr>
              <w:t xml:space="preserve">– главой </w:t>
            </w:r>
            <w:r w:rsidRPr="00F92CBD">
              <w:rPr>
                <w:rStyle w:val="blk"/>
                <w:sz w:val="28"/>
                <w:szCs w:val="28"/>
              </w:rPr>
              <w:t>сельсовета</w:t>
            </w:r>
            <w:r w:rsidRPr="00F92CBD">
              <w:rPr>
                <w:sz w:val="28"/>
                <w:szCs w:val="28"/>
              </w:rPr>
              <w:t>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lastRenderedPageBreak/>
              <w:t>4. В статье 25: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4.1. В пятом предложении пункта 1 части 1 слово «официального» удалить;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kern w:val="2"/>
                <w:sz w:val="28"/>
                <w:szCs w:val="28"/>
              </w:rPr>
              <w:t>5. В статье 26: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5.1. Часть 9 изложить в следующей редакции: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«9. Депутат Совета депутатов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5.2. Дополнить частью 9.1. следующего содержания: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«9.1. Депутат Совета депутатов </w:t>
            </w: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в течение четырех месяцев со дня избрания депутатом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, передачи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      </w:r>
            <w:hyperlink r:id="rId7" w:anchor="dst100128" w:history="1">
              <w:r w:rsidRPr="00F92CBD">
                <w:rPr>
                  <w:rStyle w:val="a6"/>
                  <w:rFonts w:ascii="Times New Roman" w:hAnsi="Times New Roman"/>
                  <w:sz w:val="28"/>
                  <w:szCs w:val="28"/>
                </w:rPr>
                <w:t>частью 1 статьи 3</w:t>
              </w:r>
            </w:hyperlink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</w:t>
            </w: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 xml:space="preserve">Губернатору Оренбургской области </w:t>
            </w:r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>в порядке, установленном законом Оренбургской области</w:t>
            </w: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</w:t>
            </w: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 xml:space="preserve">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</w:t>
            </w: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«Справки БК».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5.3. Дополнить частью 11 следующего содержания: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 xml:space="preserve">«11. 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0610.2003 № 131-ФЗ «Об общих принципах организации местного сам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о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управления в Российской Федерации».</w:t>
            </w:r>
          </w:p>
          <w:p w:rsidR="00F92CBD" w:rsidRPr="00F92CBD" w:rsidRDefault="00F92CBD" w:rsidP="00F92CBD">
            <w:pPr>
              <w:pStyle w:val="paragraphscxw101096911bcx2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F92CBD">
              <w:rPr>
                <w:rStyle w:val="normaltextrunscxw101096911bcx2"/>
                <w:sz w:val="28"/>
                <w:szCs w:val="28"/>
              </w:rPr>
              <w:t>Порядок принятия решения о применении к депутату</w:t>
            </w:r>
            <w:r w:rsidRPr="00F92CBD">
              <w:rPr>
                <w:sz w:val="28"/>
                <w:szCs w:val="28"/>
              </w:rPr>
              <w:t xml:space="preserve"> Совета депутатов</w:t>
            </w:r>
            <w:r w:rsidRPr="00F92CBD">
              <w:rPr>
                <w:rStyle w:val="normaltextrunscxw101096911bcx2"/>
                <w:sz w:val="28"/>
                <w:szCs w:val="28"/>
              </w:rPr>
              <w:t xml:space="preserve"> мер ответственности, указанных в части </w:t>
            </w:r>
            <w:r w:rsidRPr="00F92CBD">
              <w:rPr>
                <w:rStyle w:val="contextualspellingandgrammarerrorscxw101096911bcx2"/>
                <w:sz w:val="28"/>
                <w:szCs w:val="28"/>
              </w:rPr>
              <w:t>11  настоящей</w:t>
            </w:r>
            <w:r w:rsidRPr="00F92CBD">
              <w:rPr>
                <w:rStyle w:val="normaltextrunscxw101096911bcx2"/>
                <w:sz w:val="28"/>
                <w:szCs w:val="28"/>
              </w:rPr>
              <w:t xml:space="preserve"> статьи, определяется муниципальным правовым актом в соответствии с законом Оренбургской области</w:t>
            </w:r>
            <w:r w:rsidRPr="00F92CBD">
              <w:rPr>
                <w:rStyle w:val="eopscxw101096911bcx2"/>
                <w:sz w:val="28"/>
                <w:szCs w:val="28"/>
              </w:rPr>
              <w:t>»;</w:t>
            </w:r>
          </w:p>
          <w:p w:rsidR="00F92CBD" w:rsidRPr="00F92CBD" w:rsidRDefault="00F92CBD" w:rsidP="00F92CBD">
            <w:pPr>
              <w:pStyle w:val="a7"/>
              <w:keepLines/>
              <w:widowControl w:val="0"/>
              <w:spacing w:after="0"/>
              <w:ind w:left="0" w:firstLine="709"/>
              <w:jc w:val="both"/>
              <w:rPr>
                <w:kern w:val="2"/>
                <w:sz w:val="28"/>
                <w:szCs w:val="28"/>
              </w:rPr>
            </w:pPr>
            <w:r w:rsidRPr="00F92CBD">
              <w:rPr>
                <w:kern w:val="2"/>
                <w:sz w:val="28"/>
                <w:szCs w:val="28"/>
              </w:rPr>
              <w:t>6. В статье 28:</w:t>
            </w:r>
          </w:p>
          <w:p w:rsidR="00F92CBD" w:rsidRPr="00F92CBD" w:rsidRDefault="00F92CBD" w:rsidP="00F92CBD">
            <w:pPr>
              <w:pStyle w:val="21"/>
              <w:ind w:firstLine="709"/>
              <w:rPr>
                <w:szCs w:val="28"/>
              </w:rPr>
            </w:pPr>
            <w:r w:rsidRPr="00F92CBD">
              <w:rPr>
                <w:szCs w:val="28"/>
              </w:rPr>
              <w:t>6.1. Часть 4 изложить в следующей редакции:</w:t>
            </w:r>
          </w:p>
          <w:p w:rsidR="00F92CBD" w:rsidRPr="00F92CBD" w:rsidRDefault="00F92CBD" w:rsidP="00F92CBD">
            <w:pPr>
              <w:pStyle w:val="21"/>
              <w:ind w:firstLine="709"/>
              <w:rPr>
                <w:szCs w:val="28"/>
              </w:rPr>
            </w:pPr>
            <w:r w:rsidRPr="00F92CBD">
              <w:rPr>
                <w:szCs w:val="28"/>
              </w:rPr>
              <w:t xml:space="preserve">«4. Глава </w:t>
            </w:r>
            <w:r w:rsidRPr="00F92CBD">
              <w:rPr>
                <w:rStyle w:val="blk"/>
                <w:szCs w:val="28"/>
              </w:rPr>
              <w:t xml:space="preserve">муниципального образования </w:t>
            </w:r>
            <w:r w:rsidRPr="00F92CBD">
              <w:rPr>
                <w:szCs w:val="28"/>
              </w:rPr>
              <w:t>не вправе: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1) заниматься предпринимательской деятельностью лично или через доверенных лиц;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2) участвовать в управлении коммерческой или некоммерческой организацией, за исключением следующих случаев: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lastRenderedPageBreak/>
      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д) иные случаи, предусмотренные федеральными законами;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6.2. В части 9 после слова «инструментами» добавить слова «если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6.3. Дополнить частью 9.1. следующего содержания: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 xml:space="preserve">«9.1. Глава </w:t>
            </w:r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t>Указанные сведения 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92CBD">
              <w:rPr>
                <w:rFonts w:ascii="Times New Roman" w:hAnsi="Times New Roman"/>
                <w:sz w:val="28"/>
                <w:szCs w:val="28"/>
              </w:rPr>
              <w:lastRenderedPageBreak/>
      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отчетным»;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>6.4. Дополнить частью 11 следующего содержания:</w:t>
            </w:r>
          </w:p>
          <w:p w:rsidR="00F92CBD" w:rsidRPr="00F92CBD" w:rsidRDefault="00F92CBD" w:rsidP="00F92C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92CBD">
              <w:rPr>
                <w:rFonts w:ascii="Times New Roman" w:hAnsi="Times New Roman"/>
                <w:bCs/>
                <w:sz w:val="28"/>
                <w:szCs w:val="28"/>
              </w:rPr>
              <w:t xml:space="preserve">«11. 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К главе </w:t>
            </w:r>
            <w:r w:rsidRPr="00F92CBD">
              <w:rPr>
                <w:rStyle w:val="blk"/>
                <w:rFonts w:ascii="Times New Roman" w:hAnsi="Times New Roman"/>
                <w:sz w:val="28"/>
                <w:szCs w:val="28"/>
              </w:rPr>
              <w:t>муниципального образования,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 октября 2003 года № 131-ФЗ «Об общих принципах организации местного сам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о</w:t>
            </w:r>
            <w:r w:rsidRPr="00F92CBD">
              <w:rPr>
                <w:rFonts w:ascii="Times New Roman" w:hAnsi="Times New Roman"/>
                <w:sz w:val="28"/>
                <w:szCs w:val="28"/>
              </w:rPr>
              <w:t>управления в Российской Федерации».</w:t>
            </w:r>
          </w:p>
          <w:p w:rsidR="00F92CBD" w:rsidRPr="00F92CBD" w:rsidRDefault="00F92CBD" w:rsidP="00F92CBD">
            <w:pPr>
              <w:pStyle w:val="paragraphscxw101096911bcx2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eopscxw101096911bcx2"/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 xml:space="preserve">Порядок принятия решения о применении к главе </w:t>
            </w:r>
            <w:r w:rsidRPr="00F92CBD">
              <w:rPr>
                <w:rStyle w:val="blk"/>
                <w:sz w:val="28"/>
                <w:szCs w:val="28"/>
              </w:rPr>
              <w:t xml:space="preserve">муниципального образования </w:t>
            </w:r>
            <w:r w:rsidRPr="00F92CBD">
              <w:rPr>
                <w:rStyle w:val="normaltextrunscxw101096911bcx2"/>
                <w:sz w:val="28"/>
                <w:szCs w:val="28"/>
              </w:rPr>
              <w:t xml:space="preserve">мер ответственности, указанных в части </w:t>
            </w:r>
            <w:r w:rsidRPr="00F92CBD">
              <w:rPr>
                <w:rStyle w:val="contextualspellingandgrammarerrorscxw101096911bcx2"/>
                <w:sz w:val="28"/>
                <w:szCs w:val="28"/>
              </w:rPr>
              <w:t>11  настоящей</w:t>
            </w:r>
            <w:r w:rsidRPr="00F92CBD">
              <w:rPr>
                <w:rStyle w:val="normaltextrunscxw101096911bcx2"/>
                <w:sz w:val="28"/>
                <w:szCs w:val="28"/>
              </w:rPr>
              <w:t xml:space="preserve"> статьи, определяется муниципальным правовым актом в соответствии с законом Оренбургской области»;</w:t>
            </w:r>
            <w:r w:rsidRPr="00F92CBD">
              <w:rPr>
                <w:rStyle w:val="eopscxw101096911bcx2"/>
                <w:sz w:val="28"/>
                <w:szCs w:val="28"/>
              </w:rPr>
              <w:t> 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7. В статье 40: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7.1. Пункт 2 части 1  изложить в следующей редакции: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2) участвовать в управлении коммерческой или некоммерческой организацией, за исключением следующих случаев: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 xml:space="preserve">г) представление на безвозмездной основе интересов муниципального </w:t>
            </w:r>
            <w:r w:rsidRPr="00F92CBD">
              <w:rPr>
                <w:sz w:val="28"/>
                <w:szCs w:val="28"/>
              </w:rPr>
              <w:lastRenderedPageBreak/>
              <w:t>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      </w:r>
          </w:p>
          <w:p w:rsidR="00F92CBD" w:rsidRPr="00F92CBD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д) иные случаи, предусмотренные федеральными законами»;</w:t>
            </w:r>
          </w:p>
          <w:p w:rsidR="00F92CBD" w:rsidRPr="00F92CBD" w:rsidRDefault="00F92CBD" w:rsidP="00F92CBD">
            <w:pPr>
              <w:pStyle w:val="s2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7.2. Часть 1 дополнить пунктом  2.1 следующего содержания:</w:t>
            </w:r>
          </w:p>
          <w:p w:rsidR="00F92CBD" w:rsidRPr="00666454" w:rsidRDefault="00F92CBD" w:rsidP="00F92CBD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92CBD">
              <w:rPr>
                <w:sz w:val="28"/>
                <w:szCs w:val="28"/>
              </w:rPr>
              <w:t>«2.1) заниматься предпринимательской деятельностью лично или через доверенных лиц».</w:t>
            </w:r>
          </w:p>
          <w:p w:rsidR="00F92CBD" w:rsidRPr="00666454" w:rsidRDefault="00F92CBD" w:rsidP="00F92CBD">
            <w:pPr>
              <w:ind w:firstLine="70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F92CBD" w:rsidRPr="00666454" w:rsidRDefault="00F92CBD" w:rsidP="00F92CBD">
            <w:pPr>
              <w:ind w:firstLine="70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F92CBD" w:rsidRPr="00666454" w:rsidRDefault="00F92CBD" w:rsidP="00F92CBD">
            <w:pPr>
              <w:ind w:firstLine="70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F92CBD" w:rsidRPr="00666454" w:rsidRDefault="00F92CBD" w:rsidP="00F92CBD">
            <w:pPr>
              <w:ind w:firstLine="709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F92CBD" w:rsidRPr="00666454" w:rsidRDefault="00F92CBD" w:rsidP="00F92CB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92CBD" w:rsidRPr="00666454" w:rsidRDefault="00F92CBD" w:rsidP="00F92CBD">
            <w:pPr>
              <w:ind w:firstLine="709"/>
              <w:rPr>
                <w:sz w:val="28"/>
                <w:szCs w:val="28"/>
              </w:rPr>
            </w:pPr>
          </w:p>
          <w:p w:rsidR="00F92CBD" w:rsidRPr="00666454" w:rsidRDefault="00F92CBD" w:rsidP="00F92CBD">
            <w:pPr>
              <w:ind w:firstLine="709"/>
              <w:rPr>
                <w:sz w:val="28"/>
                <w:szCs w:val="28"/>
              </w:rPr>
            </w:pPr>
          </w:p>
          <w:p w:rsidR="00F92CBD" w:rsidRPr="00666454" w:rsidRDefault="00F92CBD" w:rsidP="00F92CBD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92CBD" w:rsidRPr="00666454" w:rsidRDefault="00F92CBD" w:rsidP="00F92CBD">
      <w:pPr>
        <w:ind w:firstLine="709"/>
        <w:rPr>
          <w:sz w:val="28"/>
          <w:szCs w:val="28"/>
        </w:rPr>
      </w:pPr>
    </w:p>
    <w:p w:rsidR="00F92CBD" w:rsidRPr="00666454" w:rsidRDefault="00F92CBD" w:rsidP="00F92CBD">
      <w:pPr>
        <w:autoSpaceDN w:val="0"/>
        <w:ind w:firstLine="709"/>
        <w:rPr>
          <w:sz w:val="28"/>
          <w:szCs w:val="28"/>
        </w:rPr>
      </w:pPr>
      <w:r w:rsidRPr="00666454">
        <w:rPr>
          <w:sz w:val="28"/>
          <w:szCs w:val="28"/>
        </w:rPr>
        <w:t xml:space="preserve"> </w:t>
      </w:r>
    </w:p>
    <w:p w:rsidR="00F92CBD" w:rsidRPr="00666454" w:rsidRDefault="00F92CBD" w:rsidP="00F92CBD">
      <w:pPr>
        <w:ind w:firstLine="709"/>
        <w:rPr>
          <w:sz w:val="28"/>
          <w:szCs w:val="28"/>
        </w:rPr>
      </w:pPr>
    </w:p>
    <w:p w:rsidR="00C5122D" w:rsidRPr="00C5122D" w:rsidRDefault="00C5122D" w:rsidP="00F92CBD">
      <w:pPr>
        <w:spacing w:after="0" w:line="240" w:lineRule="auto"/>
        <w:jc w:val="center"/>
        <w:rPr>
          <w:rFonts w:ascii="Times New Roman" w:hAnsi="Times New Roman"/>
        </w:rPr>
      </w:pPr>
    </w:p>
    <w:sectPr w:rsidR="00C5122D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B5071"/>
    <w:rsid w:val="000B6162"/>
    <w:rsid w:val="00150A1A"/>
    <w:rsid w:val="002C0B1B"/>
    <w:rsid w:val="00471A49"/>
    <w:rsid w:val="0068592D"/>
    <w:rsid w:val="006C4C38"/>
    <w:rsid w:val="00721E38"/>
    <w:rsid w:val="007324A7"/>
    <w:rsid w:val="0085342D"/>
    <w:rsid w:val="00873D2D"/>
    <w:rsid w:val="009D4C16"/>
    <w:rsid w:val="00A107C3"/>
    <w:rsid w:val="00A91733"/>
    <w:rsid w:val="00AF2F09"/>
    <w:rsid w:val="00BE4155"/>
    <w:rsid w:val="00C5122D"/>
    <w:rsid w:val="00C9314C"/>
    <w:rsid w:val="00CC5B57"/>
    <w:rsid w:val="00CE166B"/>
    <w:rsid w:val="00D473AB"/>
    <w:rsid w:val="00DB6CFD"/>
    <w:rsid w:val="00DC3D85"/>
    <w:rsid w:val="00DC6BA6"/>
    <w:rsid w:val="00DE74E2"/>
    <w:rsid w:val="00EA5BBC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70376-658C-46EF-8A7E-43BEAE51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basedOn w:val="a0"/>
    <w:uiPriority w:val="99"/>
    <w:rsid w:val="00F92CBD"/>
    <w:rPr>
      <w:color w:val="0000FF"/>
      <w:u w:val="single"/>
    </w:rPr>
  </w:style>
  <w:style w:type="paragraph" w:customStyle="1" w:styleId="ConsPlusNormal">
    <w:name w:val="ConsPlusNormal"/>
    <w:link w:val="ConsPlusNormal0"/>
    <w:rsid w:val="00F92C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F92CBD"/>
  </w:style>
  <w:style w:type="paragraph" w:styleId="21">
    <w:name w:val="Body Text 2"/>
    <w:basedOn w:val="a"/>
    <w:link w:val="22"/>
    <w:rsid w:val="00F92CB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92CBD"/>
    <w:rPr>
      <w:rFonts w:ascii="Times New Roman" w:hAnsi="Times New Roman"/>
      <w:sz w:val="28"/>
    </w:rPr>
  </w:style>
  <w:style w:type="character" w:customStyle="1" w:styleId="ConsPlusNormal0">
    <w:name w:val="ConsPlusNormal Знак"/>
    <w:basedOn w:val="a0"/>
    <w:link w:val="ConsPlusNormal"/>
    <w:locked/>
    <w:rsid w:val="00F92CBD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link w:val="a8"/>
    <w:rsid w:val="00F92CB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92CBD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F92CB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92CBD"/>
    <w:rPr>
      <w:rFonts w:ascii="Times New Roman" w:hAnsi="Times New Roman"/>
      <w:sz w:val="24"/>
      <w:szCs w:val="24"/>
    </w:rPr>
  </w:style>
  <w:style w:type="character" w:customStyle="1" w:styleId="a9">
    <w:name w:val="Название Знак"/>
    <w:link w:val="aa"/>
    <w:locked/>
    <w:rsid w:val="00F92CBD"/>
    <w:rPr>
      <w:b/>
      <w:bCs/>
      <w:kern w:val="2"/>
      <w:sz w:val="28"/>
      <w:szCs w:val="28"/>
    </w:rPr>
  </w:style>
  <w:style w:type="paragraph" w:styleId="aa">
    <w:name w:val="Title"/>
    <w:basedOn w:val="a"/>
    <w:link w:val="a9"/>
    <w:qFormat/>
    <w:rsid w:val="00F92CBD"/>
    <w:pPr>
      <w:keepLines/>
      <w:widowControl w:val="0"/>
      <w:spacing w:after="0" w:line="240" w:lineRule="auto"/>
      <w:jc w:val="center"/>
    </w:pPr>
    <w:rPr>
      <w:b/>
      <w:bCs/>
      <w:kern w:val="2"/>
      <w:sz w:val="28"/>
      <w:szCs w:val="28"/>
      <w:lang w:val="x-none" w:eastAsia="x-none"/>
    </w:rPr>
  </w:style>
  <w:style w:type="character" w:customStyle="1" w:styleId="11">
    <w:name w:val="Название Знак1"/>
    <w:basedOn w:val="a0"/>
    <w:link w:val="aa"/>
    <w:uiPriority w:val="10"/>
    <w:rsid w:val="00F92C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F92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F92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01096911bcx2">
    <w:name w:val="paragraph scxw101096911 bcx2"/>
    <w:basedOn w:val="a"/>
    <w:rsid w:val="00F92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01096911bcx2">
    <w:name w:val="normaltextrun scxw101096911 bcx2"/>
    <w:basedOn w:val="a0"/>
    <w:rsid w:val="00F92CBD"/>
  </w:style>
  <w:style w:type="character" w:customStyle="1" w:styleId="contextualspellingandgrammarerrorscxw101096911bcx2">
    <w:name w:val="contextualspellingandgrammarerror scxw101096911 bcx2"/>
    <w:basedOn w:val="a0"/>
    <w:rsid w:val="00F92CBD"/>
  </w:style>
  <w:style w:type="character" w:customStyle="1" w:styleId="eopscxw101096911bcx2">
    <w:name w:val="eop scxw101096911 bcx2"/>
    <w:basedOn w:val="a0"/>
    <w:rsid w:val="00F9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2995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139416/5ac206a89ea76855804609cd950fcaf7/" TargetMode="External"/><Relationship Id="rId5" Type="http://schemas.openxmlformats.org/officeDocument/2006/relationships/hyperlink" Target="http://www.consultant.ru/document/cons_doc_LAW_21754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15890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2020-06-03T04:22:00Z</cp:lastPrinted>
  <dcterms:created xsi:type="dcterms:W3CDTF">2020-06-03T16:36:00Z</dcterms:created>
  <dcterms:modified xsi:type="dcterms:W3CDTF">2020-06-03T16:36:00Z</dcterms:modified>
</cp:coreProperties>
</file>