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3C" w:rsidRDefault="00A44C3C" w:rsidP="00A44C3C">
      <w:pPr>
        <w:ind w:right="-284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</w:t>
      </w:r>
      <w:r>
        <w:rPr>
          <w:b/>
          <w:caps/>
          <w:noProof/>
          <w:sz w:val="16"/>
          <w:szCs w:val="16"/>
        </w:rPr>
        <w:drawing>
          <wp:inline distT="0" distB="0" distL="0" distR="0">
            <wp:extent cx="571500" cy="941070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3C" w:rsidRDefault="00A44C3C" w:rsidP="00A44C3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A44C3C" w:rsidRDefault="00A44C3C" w:rsidP="00A44C3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A44C3C" w:rsidRPr="00A44C3C" w:rsidRDefault="00A44C3C" w:rsidP="00A44C3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A44C3C" w:rsidRDefault="00A44C3C" w:rsidP="00A44C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10.03.2020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</w:t>
      </w:r>
      <w:r>
        <w:rPr>
          <w:b/>
          <w:sz w:val="28"/>
          <w:szCs w:val="28"/>
        </w:rPr>
        <w:t>с. Черкассы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8"/>
          <w:szCs w:val="28"/>
        </w:rPr>
        <w:tab/>
        <w:t xml:space="preserve">                №   34 -п</w:t>
      </w:r>
    </w:p>
    <w:p w:rsidR="00A44C3C" w:rsidRDefault="00A44C3C" w:rsidP="00A44C3C">
      <w:pPr>
        <w:jc w:val="center"/>
        <w:rPr>
          <w:b/>
          <w:sz w:val="28"/>
          <w:szCs w:val="28"/>
        </w:rPr>
      </w:pPr>
    </w:p>
    <w:p w:rsidR="00A44C3C" w:rsidRDefault="00A44C3C" w:rsidP="00A44C3C">
      <w:pPr>
        <w:jc w:val="center"/>
        <w:rPr>
          <w:b/>
          <w:sz w:val="28"/>
          <w:szCs w:val="28"/>
        </w:rPr>
      </w:pPr>
    </w:p>
    <w:p w:rsidR="00A44C3C" w:rsidRDefault="00A44C3C" w:rsidP="00A44C3C">
      <w:pPr>
        <w:rPr>
          <w:sz w:val="28"/>
          <w:szCs w:val="28"/>
        </w:rPr>
      </w:pPr>
    </w:p>
    <w:p w:rsidR="00A44C3C" w:rsidRDefault="00A44C3C" w:rsidP="00A44C3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отнесении жилых помещений</w:t>
      </w:r>
    </w:p>
    <w:p w:rsidR="00A44C3C" w:rsidRDefault="00A44C3C" w:rsidP="00A44C3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специализированному жилищному фонду</w:t>
      </w:r>
    </w:p>
    <w:p w:rsidR="00A44C3C" w:rsidRDefault="00A44C3C" w:rsidP="00A44C3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A44C3C" w:rsidRDefault="00A44C3C" w:rsidP="00A44C3C">
      <w:pPr>
        <w:tabs>
          <w:tab w:val="left" w:pos="108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На основании ст. ст. 100, 109.1 Жилищного кодекса Российской Федерации, в целях создания жилищного фонда, предназначенного для проживания </w:t>
      </w:r>
      <w:r>
        <w:rPr>
          <w:color w:val="000000"/>
          <w:sz w:val="28"/>
          <w:szCs w:val="28"/>
          <w:shd w:val="clear" w:color="auto" w:fill="FFFFFF"/>
        </w:rPr>
        <w:t>детей-сирот и детей, оставшихся без попечения родителей, лиц из числа детей-сирот и детей, оставшихся без попечения родителей:</w:t>
      </w:r>
      <w:r>
        <w:rPr>
          <w:color w:val="000000"/>
          <w:sz w:val="27"/>
          <w:szCs w:val="27"/>
        </w:rPr>
        <w:br/>
        <w:t xml:space="preserve">           </w:t>
      </w:r>
      <w:r>
        <w:rPr>
          <w:sz w:val="28"/>
          <w:szCs w:val="28"/>
        </w:rPr>
        <w:t xml:space="preserve">1. Отнести жилые помещения, расположенные по адресу: Оренбургская область,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село Александровка, улица Тамбовская, дом № 2;</w:t>
      </w:r>
    </w:p>
    <w:p w:rsidR="00A44C3C" w:rsidRDefault="00A44C3C" w:rsidP="00A44C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квартира № 1,  общей площадью 39,2 кв.м.; </w:t>
      </w:r>
    </w:p>
    <w:p w:rsidR="00A44C3C" w:rsidRDefault="00A44C3C" w:rsidP="00A44C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квартира № 2,  общей площадью 39,0 кв.м.;</w:t>
      </w:r>
    </w:p>
    <w:p w:rsidR="00A44C3C" w:rsidRDefault="00A44C3C" w:rsidP="00A44C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квартира № 3,  общей площадью 39,0 кв.м.;</w:t>
      </w:r>
    </w:p>
    <w:p w:rsidR="00A44C3C" w:rsidRDefault="00A44C3C" w:rsidP="00A44C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квартира № 4,  общей площадью 39,2 кв.м.; </w:t>
      </w:r>
    </w:p>
    <w:p w:rsidR="00A44C3C" w:rsidRDefault="00A44C3C" w:rsidP="00A44C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находящиеся в собственности администрации муниципального образования Черкасский сельсовет, к специализированному жилищному фонду. </w:t>
      </w:r>
    </w:p>
    <w:p w:rsidR="00A44C3C" w:rsidRDefault="00A44C3C" w:rsidP="00A44C3C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2. Включить данные жилые помещения в специализированный жилищный фонд с отнесением их к жилым помещениям для проживания </w:t>
      </w:r>
      <w:r>
        <w:rPr>
          <w:color w:val="000000"/>
          <w:sz w:val="28"/>
          <w:szCs w:val="28"/>
          <w:shd w:val="clear" w:color="auto" w:fill="FFFFFF"/>
        </w:rPr>
        <w:t>детей-сирот и детей, оставшихся без попечения родителей, лиц из числа детей-сирот и детей, оставшихся без попечения родителей, на срок 5 лет.</w:t>
      </w:r>
    </w:p>
    <w:p w:rsidR="00A44C3C" w:rsidRDefault="00A44C3C" w:rsidP="00A44C3C">
      <w:pPr>
        <w:jc w:val="both"/>
        <w:rPr>
          <w:sz w:val="28"/>
          <w:szCs w:val="28"/>
        </w:rPr>
      </w:pPr>
    </w:p>
    <w:p w:rsidR="00A44C3C" w:rsidRDefault="00A44C3C" w:rsidP="00A44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</w:t>
      </w:r>
      <w:proofErr w:type="spellStart"/>
      <w:r>
        <w:rPr>
          <w:sz w:val="28"/>
          <w:szCs w:val="28"/>
        </w:rPr>
        <w:t>Т.В.Кучугурова</w:t>
      </w:r>
      <w:proofErr w:type="spellEnd"/>
    </w:p>
    <w:p w:rsidR="00A44C3C" w:rsidRDefault="00A44C3C" w:rsidP="00A44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4C3C" w:rsidRDefault="00A44C3C" w:rsidP="00A44C3C">
      <w:pPr>
        <w:jc w:val="both"/>
        <w:rPr>
          <w:sz w:val="28"/>
          <w:szCs w:val="28"/>
        </w:rPr>
      </w:pPr>
    </w:p>
    <w:p w:rsidR="00A44C3C" w:rsidRDefault="00A44C3C" w:rsidP="00A44C3C">
      <w:r>
        <w:rPr>
          <w:sz w:val="28"/>
          <w:szCs w:val="28"/>
        </w:rPr>
        <w:t xml:space="preserve">Разослано:   прокуратуре, в дело. </w:t>
      </w:r>
    </w:p>
    <w:p w:rsidR="00A44C3C" w:rsidRDefault="00A44C3C" w:rsidP="00A44C3C"/>
    <w:p w:rsidR="00A44C3C" w:rsidRDefault="00A44C3C" w:rsidP="00A44C3C"/>
    <w:p w:rsidR="00B079D5" w:rsidRDefault="00B079D5"/>
    <w:sectPr w:rsidR="00B079D5" w:rsidSect="00A44C3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3C"/>
    <w:rsid w:val="002B4A63"/>
    <w:rsid w:val="00A44C3C"/>
    <w:rsid w:val="00B0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62F1A-2338-4BF4-99BC-285597E2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4C3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3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2020-03-11T07:48:00Z</cp:lastPrinted>
  <dcterms:created xsi:type="dcterms:W3CDTF">2020-03-15T15:55:00Z</dcterms:created>
  <dcterms:modified xsi:type="dcterms:W3CDTF">2020-03-15T15:55:00Z</dcterms:modified>
</cp:coreProperties>
</file>