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F2" w:rsidRDefault="006615F2" w:rsidP="006615F2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caps/>
          <w:noProof/>
          <w:sz w:val="16"/>
          <w:szCs w:val="16"/>
        </w:rPr>
        <w:drawing>
          <wp:inline distT="0" distB="0" distL="0" distR="0">
            <wp:extent cx="564515" cy="948055"/>
            <wp:effectExtent l="19050" t="0" r="698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F2" w:rsidRDefault="006615F2" w:rsidP="006615F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6615F2" w:rsidRDefault="006615F2" w:rsidP="006615F2">
      <w:pPr>
        <w:jc w:val="center"/>
        <w:rPr>
          <w:b/>
          <w:sz w:val="28"/>
          <w:szCs w:val="28"/>
        </w:rPr>
      </w:pPr>
    </w:p>
    <w:p w:rsidR="006615F2" w:rsidRDefault="006615F2" w:rsidP="006615F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6615F2" w:rsidRDefault="006615F2" w:rsidP="006615F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615F2" w:rsidRDefault="006615F2" w:rsidP="006615F2">
      <w:pPr>
        <w:jc w:val="center"/>
        <w:rPr>
          <w:sz w:val="28"/>
          <w:szCs w:val="28"/>
          <w:u w:val="single"/>
        </w:rPr>
      </w:pPr>
    </w:p>
    <w:p w:rsidR="006615F2" w:rsidRDefault="006615F2" w:rsidP="00661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29.08.2018 </w:t>
      </w:r>
      <w:r>
        <w:rPr>
          <w:b/>
          <w:sz w:val="28"/>
          <w:szCs w:val="28"/>
          <w:u w:val="single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>с. Черкассы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78 -п</w:t>
      </w:r>
    </w:p>
    <w:p w:rsidR="006615F2" w:rsidRDefault="006615F2" w:rsidP="006615F2">
      <w:pPr>
        <w:tabs>
          <w:tab w:val="left" w:pos="686"/>
        </w:tabs>
        <w:rPr>
          <w:sz w:val="28"/>
          <w:szCs w:val="28"/>
        </w:rPr>
      </w:pPr>
    </w:p>
    <w:p w:rsidR="006615F2" w:rsidRDefault="006615F2" w:rsidP="006615F2">
      <w:pPr>
        <w:tabs>
          <w:tab w:val="left" w:pos="686"/>
        </w:tabs>
        <w:rPr>
          <w:sz w:val="28"/>
          <w:szCs w:val="28"/>
        </w:rPr>
      </w:pPr>
    </w:p>
    <w:p w:rsidR="006615F2" w:rsidRPr="006615F2" w:rsidRDefault="006615F2" w:rsidP="006615F2">
      <w:pPr>
        <w:tabs>
          <w:tab w:val="left" w:pos="686"/>
        </w:tabs>
      </w:pPr>
    </w:p>
    <w:p w:rsidR="006615F2" w:rsidRPr="006615F2" w:rsidRDefault="006615F2" w:rsidP="006615F2">
      <w:pPr>
        <w:pStyle w:val="Default"/>
        <w:jc w:val="center"/>
        <w:rPr>
          <w:b/>
          <w:color w:val="auto"/>
        </w:rPr>
      </w:pPr>
      <w:r w:rsidRPr="006615F2">
        <w:rPr>
          <w:b/>
          <w:color w:val="auto"/>
        </w:rPr>
        <w:t>Об установлении нормы предоставления и учетной нормы площади жилого помещения и утверждения средней рыночной стоимости одного  квадратного метра общей площади жилья на пе</w:t>
      </w:r>
      <w:r>
        <w:rPr>
          <w:b/>
          <w:color w:val="auto"/>
        </w:rPr>
        <w:t>рвичном (вторичном) рынке жилья по муниципальному образованию Черкасский сельсовет.</w:t>
      </w:r>
    </w:p>
    <w:p w:rsid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 xml:space="preserve"> </w:t>
      </w:r>
    </w:p>
    <w:p w:rsidR="006615F2" w:rsidRPr="006615F2" w:rsidRDefault="006615F2" w:rsidP="006615F2">
      <w:pPr>
        <w:pStyle w:val="Default"/>
        <w:rPr>
          <w:color w:val="auto"/>
        </w:rPr>
      </w:pP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 xml:space="preserve">        В соответствии со статьями 12 и 132 Конституции Российской Федерации, статьёй 50 Жилищного кодекса Российской Федерации от 29.12.2004 года №188-ФЗ, статьёй 5 Устава Черкасского сельсовета </w:t>
      </w:r>
      <w:proofErr w:type="spellStart"/>
      <w:r w:rsidRPr="006615F2">
        <w:rPr>
          <w:color w:val="auto"/>
        </w:rPr>
        <w:t>Саракташского</w:t>
      </w:r>
      <w:proofErr w:type="spellEnd"/>
      <w:r w:rsidRPr="006615F2">
        <w:rPr>
          <w:color w:val="auto"/>
        </w:rPr>
        <w:t xml:space="preserve"> района Оренбургской области:</w:t>
      </w: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>1. Установить на территории муниципального образования Черкасский сельсовет:</w:t>
      </w: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>- норму предоставления площади жилого помещения по договору социального найма в размере 10,0</w:t>
      </w:r>
      <w:r w:rsidR="00A87BA1">
        <w:rPr>
          <w:color w:val="auto"/>
        </w:rPr>
        <w:t xml:space="preserve"> кв.м.</w:t>
      </w:r>
      <w:r w:rsidRPr="006615F2">
        <w:rPr>
          <w:color w:val="auto"/>
        </w:rPr>
        <w:t xml:space="preserve">  общей площади жилого помещения, предоставляемого по договору социального найма;</w:t>
      </w: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>- учётную норму площади жилого помещения в размере 10,0 кв.м. общей площади занимаемого жилого помещения.</w:t>
      </w: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>2. На основании изучения рынка цен по продаже жилья на первичном и вторичном рынке, у</w:t>
      </w:r>
      <w:r>
        <w:rPr>
          <w:color w:val="auto"/>
        </w:rPr>
        <w:t>тверд</w:t>
      </w:r>
      <w:r w:rsidRPr="006615F2">
        <w:rPr>
          <w:color w:val="auto"/>
        </w:rPr>
        <w:t>ить на второе полугодие 2018 года  среднюю рыночную стоимость 1 кв.м.</w:t>
      </w:r>
      <w:r w:rsidR="00A87BA1">
        <w:rPr>
          <w:color w:val="auto"/>
        </w:rPr>
        <w:t xml:space="preserve"> </w:t>
      </w:r>
      <w:r w:rsidRPr="006615F2">
        <w:rPr>
          <w:color w:val="auto"/>
        </w:rPr>
        <w:t xml:space="preserve"> общей площади  жилья по муниципальному образованию Черкасский сельсовет:</w:t>
      </w:r>
    </w:p>
    <w:p w:rsidR="006615F2" w:rsidRP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 xml:space="preserve">- на первичном рынке – 30 711 </w:t>
      </w:r>
      <w:proofErr w:type="spellStart"/>
      <w:r w:rsidRPr="006615F2">
        <w:rPr>
          <w:color w:val="auto"/>
        </w:rPr>
        <w:t>руб</w:t>
      </w:r>
      <w:proofErr w:type="spellEnd"/>
      <w:r w:rsidRPr="006615F2">
        <w:rPr>
          <w:color w:val="auto"/>
        </w:rPr>
        <w:t>/</w:t>
      </w:r>
      <w:proofErr w:type="spellStart"/>
      <w:r w:rsidRPr="006615F2">
        <w:rPr>
          <w:color w:val="auto"/>
        </w:rPr>
        <w:t>кв.м</w:t>
      </w:r>
      <w:proofErr w:type="spellEnd"/>
    </w:p>
    <w:p w:rsidR="006615F2" w:rsidRDefault="006615F2" w:rsidP="006615F2">
      <w:pPr>
        <w:pStyle w:val="Default"/>
        <w:rPr>
          <w:color w:val="auto"/>
        </w:rPr>
      </w:pPr>
      <w:r w:rsidRPr="006615F2">
        <w:rPr>
          <w:color w:val="auto"/>
        </w:rPr>
        <w:t xml:space="preserve">- на вторичном рынке – 28 100 </w:t>
      </w:r>
      <w:proofErr w:type="spellStart"/>
      <w:r w:rsidRPr="006615F2">
        <w:rPr>
          <w:color w:val="auto"/>
        </w:rPr>
        <w:t>руб</w:t>
      </w:r>
      <w:proofErr w:type="spellEnd"/>
      <w:r w:rsidRPr="006615F2">
        <w:rPr>
          <w:color w:val="auto"/>
        </w:rPr>
        <w:t>/</w:t>
      </w:r>
      <w:proofErr w:type="spellStart"/>
      <w:r w:rsidRPr="006615F2">
        <w:rPr>
          <w:color w:val="auto"/>
        </w:rPr>
        <w:t>кв.м</w:t>
      </w:r>
      <w:proofErr w:type="spellEnd"/>
    </w:p>
    <w:p w:rsidR="00A87BA1" w:rsidRPr="00882F5C" w:rsidRDefault="00A87BA1" w:rsidP="006615F2">
      <w:pPr>
        <w:pStyle w:val="Default"/>
        <w:rPr>
          <w:color w:val="auto"/>
        </w:rPr>
      </w:pPr>
      <w:r>
        <w:rPr>
          <w:color w:val="auto"/>
        </w:rPr>
        <w:t xml:space="preserve">3. Настоящее постановление вступает в силу после </w:t>
      </w:r>
      <w:r w:rsidR="00882F5C">
        <w:rPr>
          <w:color w:val="auto"/>
        </w:rPr>
        <w:t xml:space="preserve">его </w:t>
      </w:r>
      <w:r>
        <w:rPr>
          <w:color w:val="auto"/>
        </w:rPr>
        <w:t xml:space="preserve">обнародования и подлежит размещению на официальном сайте </w:t>
      </w:r>
      <w:r w:rsidR="00882F5C">
        <w:rPr>
          <w:color w:val="auto"/>
        </w:rPr>
        <w:t>муниципального образования</w:t>
      </w:r>
      <w:r>
        <w:rPr>
          <w:color w:val="auto"/>
        </w:rPr>
        <w:t xml:space="preserve"> Черкасский сельсовет </w:t>
      </w:r>
      <w:r w:rsidR="00882F5C">
        <w:rPr>
          <w:color w:val="auto"/>
        </w:rPr>
        <w:t>в сети «Интернет».</w:t>
      </w:r>
    </w:p>
    <w:p w:rsidR="006615F2" w:rsidRPr="006615F2" w:rsidRDefault="00882F5C" w:rsidP="006615F2">
      <w:pPr>
        <w:pStyle w:val="Default"/>
        <w:rPr>
          <w:color w:val="auto"/>
        </w:rPr>
      </w:pPr>
      <w:r>
        <w:rPr>
          <w:color w:val="auto"/>
        </w:rPr>
        <w:t>4</w:t>
      </w:r>
      <w:r w:rsidR="006615F2" w:rsidRPr="006615F2">
        <w:rPr>
          <w:color w:val="auto"/>
        </w:rPr>
        <w:t xml:space="preserve">. </w:t>
      </w:r>
      <w:proofErr w:type="spellStart"/>
      <w:r w:rsidR="006615F2" w:rsidRPr="006615F2">
        <w:rPr>
          <w:color w:val="auto"/>
        </w:rPr>
        <w:t>Конроль</w:t>
      </w:r>
      <w:proofErr w:type="spellEnd"/>
      <w:r w:rsidR="006615F2" w:rsidRPr="006615F2">
        <w:rPr>
          <w:color w:val="auto"/>
        </w:rPr>
        <w:t xml:space="preserve"> за исполнением данного постановле</w:t>
      </w:r>
      <w:r w:rsidR="006615F2" w:rsidRPr="006615F2">
        <w:t>н</w:t>
      </w:r>
      <w:r w:rsidR="006615F2" w:rsidRPr="006615F2">
        <w:rPr>
          <w:color w:val="auto"/>
        </w:rPr>
        <w:t>ия возл</w:t>
      </w:r>
      <w:r w:rsidR="006615F2" w:rsidRPr="006615F2">
        <w:t xml:space="preserve">ожить </w:t>
      </w:r>
      <w:r w:rsidR="006615F2" w:rsidRPr="006615F2">
        <w:rPr>
          <w:color w:val="auto"/>
        </w:rPr>
        <w:t xml:space="preserve">на специалиста 1 категории администрации </w:t>
      </w:r>
      <w:r w:rsidR="00A87BA1">
        <w:rPr>
          <w:color w:val="auto"/>
        </w:rPr>
        <w:t xml:space="preserve">Черкасского </w:t>
      </w:r>
      <w:r w:rsidR="006615F2" w:rsidRPr="006615F2">
        <w:rPr>
          <w:color w:val="auto"/>
        </w:rPr>
        <w:t xml:space="preserve">сельсовета </w:t>
      </w:r>
      <w:proofErr w:type="spellStart"/>
      <w:r w:rsidR="006615F2" w:rsidRPr="006615F2">
        <w:t>Лелюк</w:t>
      </w:r>
      <w:proofErr w:type="spellEnd"/>
      <w:r w:rsidR="006615F2" w:rsidRPr="006615F2">
        <w:t xml:space="preserve"> Т.А</w:t>
      </w:r>
      <w:r w:rsidR="006615F2" w:rsidRPr="006615F2">
        <w:rPr>
          <w:color w:val="auto"/>
        </w:rPr>
        <w:t>.</w:t>
      </w:r>
    </w:p>
    <w:p w:rsidR="006615F2" w:rsidRPr="006615F2" w:rsidRDefault="006615F2" w:rsidP="006615F2">
      <w:pPr>
        <w:tabs>
          <w:tab w:val="left" w:pos="-567"/>
        </w:tabs>
      </w:pPr>
    </w:p>
    <w:p w:rsidR="006615F2" w:rsidRPr="006615F2" w:rsidRDefault="006615F2" w:rsidP="006615F2">
      <w:pPr>
        <w:tabs>
          <w:tab w:val="left" w:pos="-567"/>
        </w:tabs>
      </w:pPr>
    </w:p>
    <w:p w:rsidR="006615F2" w:rsidRPr="006615F2" w:rsidRDefault="006615F2" w:rsidP="006615F2">
      <w:pPr>
        <w:tabs>
          <w:tab w:val="left" w:pos="686"/>
        </w:tabs>
      </w:pPr>
      <w:r w:rsidRPr="006615F2">
        <w:t xml:space="preserve">Глава администрации                                             Т.В. </w:t>
      </w:r>
      <w:proofErr w:type="spellStart"/>
      <w:r w:rsidRPr="006615F2">
        <w:t>Кучугурова</w:t>
      </w:r>
      <w:proofErr w:type="spellEnd"/>
    </w:p>
    <w:p w:rsidR="006615F2" w:rsidRDefault="006615F2" w:rsidP="006615F2">
      <w:pPr>
        <w:tabs>
          <w:tab w:val="left" w:pos="686"/>
        </w:tabs>
      </w:pPr>
    </w:p>
    <w:p w:rsidR="00A87BA1" w:rsidRPr="006615F2" w:rsidRDefault="00A87BA1" w:rsidP="006615F2">
      <w:pPr>
        <w:tabs>
          <w:tab w:val="left" w:pos="686"/>
        </w:tabs>
      </w:pPr>
    </w:p>
    <w:p w:rsidR="006615F2" w:rsidRDefault="006615F2" w:rsidP="006615F2">
      <w:pPr>
        <w:tabs>
          <w:tab w:val="left" w:pos="686"/>
        </w:tabs>
      </w:pPr>
    </w:p>
    <w:p w:rsidR="00882F5C" w:rsidRPr="006615F2" w:rsidRDefault="00882F5C" w:rsidP="006615F2">
      <w:pPr>
        <w:tabs>
          <w:tab w:val="left" w:pos="686"/>
        </w:tabs>
      </w:pPr>
    </w:p>
    <w:p w:rsidR="006615F2" w:rsidRPr="006615F2" w:rsidRDefault="006615F2" w:rsidP="006615F2">
      <w:pPr>
        <w:tabs>
          <w:tab w:val="left" w:pos="686"/>
        </w:tabs>
      </w:pPr>
      <w:r w:rsidRPr="006615F2">
        <w:t>Разослано: администрации района, прокурору района,  в дело</w:t>
      </w:r>
    </w:p>
    <w:p w:rsidR="005F6090" w:rsidRPr="006615F2" w:rsidRDefault="005F6090"/>
    <w:sectPr w:rsidR="005F6090" w:rsidRPr="006615F2" w:rsidSect="005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2"/>
    <w:rsid w:val="005F6090"/>
    <w:rsid w:val="006615F2"/>
    <w:rsid w:val="006D3C3F"/>
    <w:rsid w:val="00882F5C"/>
    <w:rsid w:val="00A87BA1"/>
    <w:rsid w:val="00B55433"/>
    <w:rsid w:val="00C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E262A-2DEB-4341-B788-4AF30F49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F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15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61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2018-08-30T04:34:00Z</cp:lastPrinted>
  <dcterms:created xsi:type="dcterms:W3CDTF">2018-09-04T15:55:00Z</dcterms:created>
  <dcterms:modified xsi:type="dcterms:W3CDTF">2018-09-04T15:55:00Z</dcterms:modified>
</cp:coreProperties>
</file>