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C4E07" w:rsidRPr="00D973CC" w:rsidTr="00063879">
        <w:trPr>
          <w:trHeight w:val="961"/>
          <w:jc w:val="center"/>
        </w:trPr>
        <w:tc>
          <w:tcPr>
            <w:tcW w:w="3321" w:type="dxa"/>
          </w:tcPr>
          <w:p w:rsidR="000C4E07" w:rsidRPr="00D973CC" w:rsidRDefault="000C4E07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C4E07" w:rsidRPr="00D973CC" w:rsidRDefault="000C4E07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60">
              <w:rPr>
                <w:noProof/>
              </w:rPr>
              <w:drawing>
                <wp:inline distT="0" distB="0" distL="0" distR="0">
                  <wp:extent cx="556260" cy="951230"/>
                  <wp:effectExtent l="19050" t="0" r="0" b="0"/>
                  <wp:docPr id="3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C4E07" w:rsidRPr="00D973CC" w:rsidRDefault="002F161A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4E07" w:rsidRPr="00597085" w:rsidRDefault="000C4E07" w:rsidP="000C4E07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0C4E07" w:rsidRPr="00C628B5" w:rsidRDefault="000C4E07" w:rsidP="000C4E07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C4E07" w:rsidRPr="00C628B5" w:rsidRDefault="000C4E07" w:rsidP="000C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C4E07" w:rsidRPr="00F91875" w:rsidRDefault="000C4E07" w:rsidP="000C4E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>внеочередно</w:t>
      </w:r>
      <w:r>
        <w:rPr>
          <w:rFonts w:ascii="Times New Roman" w:hAnsi="Times New Roman"/>
          <w:sz w:val="28"/>
          <w:szCs w:val="28"/>
        </w:rPr>
        <w:t>го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восемнадцатого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C4E07" w:rsidRPr="00F91875" w:rsidRDefault="002F161A" w:rsidP="000C4E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94</w:t>
      </w:r>
      <w:r w:rsidR="000C4E07">
        <w:rPr>
          <w:rFonts w:ascii="Times New Roman" w:hAnsi="Times New Roman" w:cs="Times New Roman"/>
          <w:sz w:val="28"/>
          <w:szCs w:val="28"/>
        </w:rPr>
        <w:t xml:space="preserve"> </w:t>
      </w:r>
      <w:r w:rsidR="000C4E07" w:rsidRPr="00F91875">
        <w:rPr>
          <w:rFonts w:ascii="Times New Roman" w:hAnsi="Times New Roman" w:cs="Times New Roman"/>
          <w:sz w:val="28"/>
          <w:szCs w:val="28"/>
        </w:rPr>
        <w:t xml:space="preserve">  </w:t>
      </w:r>
      <w:r w:rsidR="000C4E07">
        <w:rPr>
          <w:rFonts w:ascii="Times New Roman" w:hAnsi="Times New Roman" w:cs="Times New Roman"/>
          <w:sz w:val="28"/>
          <w:szCs w:val="28"/>
        </w:rPr>
        <w:t xml:space="preserve">                          с. Черкассы                         от  1 ноября 2017 года</w:t>
      </w:r>
    </w:p>
    <w:p w:rsidR="0099546B" w:rsidRPr="00826FB1" w:rsidRDefault="000C4E07" w:rsidP="0099546B">
      <w:pPr>
        <w:pStyle w:val="p3"/>
        <w:shd w:val="clear" w:color="auto" w:fill="FFFFFF"/>
        <w:spacing w:before="0" w:beforeAutospacing="0" w:after="0" w:afterAutospacing="0" w:line="480" w:lineRule="auto"/>
        <w:jc w:val="center"/>
        <w:rPr>
          <w:sz w:val="28"/>
          <w:szCs w:val="28"/>
        </w:rPr>
      </w:pPr>
      <w:r>
        <w:rPr>
          <w:noProof/>
        </w:rPr>
        <w:t xml:space="preserve"> </w:t>
      </w:r>
    </w:p>
    <w:p w:rsidR="0099546B" w:rsidRPr="000C4E07" w:rsidRDefault="0099546B" w:rsidP="0099546B">
      <w:pPr>
        <w:pStyle w:val="a3"/>
      </w:pPr>
    </w:p>
    <w:tbl>
      <w:tblPr>
        <w:tblW w:w="0" w:type="auto"/>
        <w:tblInd w:w="15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0"/>
      </w:tblGrid>
      <w:tr w:rsidR="0099546B" w:rsidRPr="000C4E07" w:rsidTr="006B4107">
        <w:tc>
          <w:tcPr>
            <w:tcW w:w="6640" w:type="dxa"/>
          </w:tcPr>
          <w:p w:rsidR="0099546B" w:rsidRPr="000C4E07" w:rsidRDefault="0099546B" w:rsidP="000C4E07">
            <w:pPr>
              <w:ind w:left="-8" w:right="92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C4E0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</w:t>
            </w:r>
            <w:r w:rsidRPr="000C4E07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по отбору кандидатов на должность главы муниципального образования </w:t>
            </w:r>
            <w:r w:rsidR="000C4E07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E07">
              <w:rPr>
                <w:rFonts w:ascii="Times New Roman" w:hAnsi="Times New Roman" w:cs="Times New Roman"/>
                <w:sz w:val="28"/>
                <w:szCs w:val="28"/>
              </w:rPr>
              <w:t xml:space="preserve">ский сельсовет </w:t>
            </w:r>
            <w:proofErr w:type="spellStart"/>
            <w:r w:rsidRPr="000C4E07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0C4E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99546B" w:rsidRPr="000C4E07" w:rsidRDefault="0099546B" w:rsidP="0099546B">
      <w:pPr>
        <w:pStyle w:val="ConsPlusTitle"/>
        <w:jc w:val="center"/>
        <w:rPr>
          <w:sz w:val="28"/>
          <w:szCs w:val="28"/>
        </w:rPr>
      </w:pPr>
    </w:p>
    <w:p w:rsidR="0099546B" w:rsidRPr="000C4E07" w:rsidRDefault="0099546B" w:rsidP="0099546B">
      <w:pPr>
        <w:pStyle w:val="ConsPlusNormal"/>
        <w:jc w:val="both"/>
        <w:rPr>
          <w:sz w:val="28"/>
          <w:szCs w:val="28"/>
        </w:rPr>
      </w:pPr>
    </w:p>
    <w:p w:rsidR="0099546B" w:rsidRPr="000C4E07" w:rsidRDefault="0099546B" w:rsidP="0099546B">
      <w:pPr>
        <w:pStyle w:val="ConsPlusNormal"/>
        <w:ind w:firstLine="540"/>
        <w:jc w:val="both"/>
        <w:rPr>
          <w:sz w:val="16"/>
          <w:szCs w:val="16"/>
        </w:rPr>
      </w:pPr>
      <w:r w:rsidRPr="000C4E07">
        <w:rPr>
          <w:sz w:val="28"/>
          <w:szCs w:val="28"/>
        </w:rPr>
        <w:t>В соответствии с ч. 2.1 статьи 36 Федерального закона от 6  октября 2003 года № 131-ФЗ «Об общих принципах организации местного самоуправления в Российской Федерации», ч. 3 статьи 16 Закона Оренбургской области от 21 февраля 1996 года «Об организации местного самоуправления в Оренбургской области», статьёй 2</w:t>
      </w:r>
      <w:r w:rsidR="000C4E07">
        <w:rPr>
          <w:sz w:val="28"/>
          <w:szCs w:val="28"/>
        </w:rPr>
        <w:t>8</w:t>
      </w:r>
      <w:r w:rsidRPr="000C4E07">
        <w:rPr>
          <w:sz w:val="28"/>
          <w:szCs w:val="28"/>
        </w:rPr>
        <w:t xml:space="preserve"> Устава муниципального образования  </w:t>
      </w:r>
      <w:r w:rsidR="000C4E07">
        <w:rPr>
          <w:sz w:val="28"/>
          <w:szCs w:val="28"/>
        </w:rPr>
        <w:t>Черкас</w:t>
      </w:r>
      <w:r w:rsidRPr="000C4E07">
        <w:rPr>
          <w:sz w:val="28"/>
          <w:szCs w:val="28"/>
        </w:rPr>
        <w:t xml:space="preserve">ский сельсовет </w:t>
      </w:r>
      <w:proofErr w:type="spellStart"/>
      <w:r w:rsidRPr="000C4E07">
        <w:rPr>
          <w:sz w:val="28"/>
          <w:szCs w:val="28"/>
        </w:rPr>
        <w:t>Саракташского</w:t>
      </w:r>
      <w:proofErr w:type="spellEnd"/>
      <w:r w:rsidRPr="000C4E07">
        <w:rPr>
          <w:sz w:val="28"/>
          <w:szCs w:val="28"/>
        </w:rPr>
        <w:t xml:space="preserve"> района Оренбургской области, Положением «О порядке проведения конкурса по отбору кандидатур на должность главы муниципального образования </w:t>
      </w:r>
      <w:r w:rsidR="000C4E07">
        <w:rPr>
          <w:sz w:val="28"/>
          <w:szCs w:val="28"/>
        </w:rPr>
        <w:t>Черкас</w:t>
      </w:r>
      <w:r w:rsidRPr="000C4E07">
        <w:rPr>
          <w:sz w:val="28"/>
          <w:szCs w:val="28"/>
        </w:rPr>
        <w:t xml:space="preserve">ский сельсовет  </w:t>
      </w:r>
      <w:proofErr w:type="spellStart"/>
      <w:r w:rsidRPr="000C4E07">
        <w:rPr>
          <w:sz w:val="28"/>
          <w:szCs w:val="28"/>
        </w:rPr>
        <w:t>Саракташского</w:t>
      </w:r>
      <w:proofErr w:type="spellEnd"/>
      <w:r w:rsidRPr="000C4E07">
        <w:rPr>
          <w:sz w:val="28"/>
          <w:szCs w:val="28"/>
        </w:rPr>
        <w:t xml:space="preserve"> района Оренбургской области», утвержденным решением Совета депутатов </w:t>
      </w:r>
      <w:r w:rsidR="00AC2180">
        <w:rPr>
          <w:sz w:val="28"/>
          <w:szCs w:val="28"/>
        </w:rPr>
        <w:t>Черкас</w:t>
      </w:r>
      <w:r w:rsidRPr="000C4E07">
        <w:rPr>
          <w:sz w:val="28"/>
          <w:szCs w:val="28"/>
        </w:rPr>
        <w:t xml:space="preserve">ского сельсовета от </w:t>
      </w:r>
      <w:r w:rsidR="000C4E07">
        <w:rPr>
          <w:sz w:val="28"/>
          <w:szCs w:val="28"/>
        </w:rPr>
        <w:t xml:space="preserve">12 мая </w:t>
      </w:r>
      <w:r w:rsidRPr="000C4E07">
        <w:rPr>
          <w:sz w:val="28"/>
          <w:szCs w:val="28"/>
        </w:rPr>
        <w:t xml:space="preserve"> 2015 года  № 1</w:t>
      </w:r>
      <w:r w:rsidR="000C4E07">
        <w:rPr>
          <w:sz w:val="28"/>
          <w:szCs w:val="28"/>
        </w:rPr>
        <w:t>6</w:t>
      </w:r>
      <w:r w:rsidRPr="000C4E07">
        <w:rPr>
          <w:sz w:val="28"/>
          <w:szCs w:val="28"/>
        </w:rPr>
        <w:t xml:space="preserve">1, </w:t>
      </w:r>
      <w:r w:rsidR="00AC2180">
        <w:rPr>
          <w:sz w:val="28"/>
          <w:szCs w:val="28"/>
        </w:rPr>
        <w:t xml:space="preserve"> в связи с</w:t>
      </w:r>
      <w:r w:rsidRPr="000C4E07">
        <w:rPr>
          <w:sz w:val="28"/>
          <w:szCs w:val="28"/>
        </w:rPr>
        <w:t xml:space="preserve"> дос</w:t>
      </w:r>
      <w:r w:rsidR="00AC2180">
        <w:rPr>
          <w:sz w:val="28"/>
          <w:szCs w:val="28"/>
        </w:rPr>
        <w:t>рочным прекращением</w:t>
      </w:r>
      <w:r w:rsidRPr="000C4E07">
        <w:rPr>
          <w:sz w:val="28"/>
          <w:szCs w:val="28"/>
        </w:rPr>
        <w:t xml:space="preserve"> полномочий главы муниципального образования </w:t>
      </w:r>
      <w:r w:rsidR="000C4E07">
        <w:rPr>
          <w:sz w:val="28"/>
          <w:szCs w:val="28"/>
        </w:rPr>
        <w:t>Черкас</w:t>
      </w:r>
      <w:r w:rsidRPr="000C4E07">
        <w:rPr>
          <w:sz w:val="28"/>
          <w:szCs w:val="28"/>
        </w:rPr>
        <w:t xml:space="preserve">ский сельсовет </w:t>
      </w:r>
      <w:proofErr w:type="spellStart"/>
      <w:r w:rsidR="00AC2180">
        <w:rPr>
          <w:sz w:val="28"/>
          <w:szCs w:val="28"/>
        </w:rPr>
        <w:t>Кладова</w:t>
      </w:r>
      <w:proofErr w:type="spellEnd"/>
      <w:r w:rsidR="00AC2180">
        <w:rPr>
          <w:sz w:val="28"/>
          <w:szCs w:val="28"/>
        </w:rPr>
        <w:t xml:space="preserve"> Николая Ивановича</w:t>
      </w:r>
    </w:p>
    <w:p w:rsidR="0099546B" w:rsidRPr="000C4E07" w:rsidRDefault="0099546B" w:rsidP="0099546B">
      <w:pPr>
        <w:pStyle w:val="ConsPlusNormal"/>
        <w:ind w:firstLine="540"/>
        <w:jc w:val="both"/>
        <w:rPr>
          <w:sz w:val="16"/>
          <w:szCs w:val="16"/>
        </w:rPr>
      </w:pPr>
    </w:p>
    <w:p w:rsidR="0099546B" w:rsidRPr="000C4E07" w:rsidRDefault="0099546B" w:rsidP="0099546B">
      <w:pPr>
        <w:pStyle w:val="1"/>
        <w:ind w:firstLine="700"/>
        <w:jc w:val="left"/>
        <w:rPr>
          <w:szCs w:val="28"/>
        </w:rPr>
      </w:pPr>
      <w:r w:rsidRPr="000C4E07">
        <w:rPr>
          <w:szCs w:val="28"/>
        </w:rPr>
        <w:t xml:space="preserve">Совет депутатов </w:t>
      </w:r>
      <w:r w:rsidR="000C4E07">
        <w:rPr>
          <w:szCs w:val="28"/>
        </w:rPr>
        <w:t>Черкас</w:t>
      </w:r>
      <w:r w:rsidRPr="000C4E07">
        <w:rPr>
          <w:szCs w:val="28"/>
        </w:rPr>
        <w:t>ского сельсовета</w:t>
      </w:r>
    </w:p>
    <w:p w:rsidR="0099546B" w:rsidRPr="000C4E07" w:rsidRDefault="0099546B" w:rsidP="0099546B">
      <w:pPr>
        <w:rPr>
          <w:rFonts w:ascii="Times New Roman" w:hAnsi="Times New Roman" w:cs="Times New Roman"/>
          <w:sz w:val="16"/>
          <w:szCs w:val="16"/>
        </w:rPr>
      </w:pPr>
    </w:p>
    <w:p w:rsidR="0099546B" w:rsidRPr="000C4E07" w:rsidRDefault="0099546B" w:rsidP="0099546B">
      <w:pPr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 w:rsidRPr="000C4E07">
        <w:rPr>
          <w:rFonts w:ascii="Times New Roman" w:hAnsi="Times New Roman" w:cs="Times New Roman"/>
          <w:sz w:val="28"/>
          <w:szCs w:val="28"/>
        </w:rPr>
        <w:t>Л :</w:t>
      </w:r>
      <w:proofErr w:type="gramEnd"/>
    </w:p>
    <w:p w:rsidR="0099546B" w:rsidRPr="000C4E07" w:rsidRDefault="0099546B" w:rsidP="0099546B">
      <w:pPr>
        <w:pStyle w:val="ConsPlusNormal"/>
        <w:ind w:firstLine="540"/>
        <w:jc w:val="both"/>
        <w:rPr>
          <w:sz w:val="16"/>
          <w:szCs w:val="16"/>
        </w:rPr>
      </w:pPr>
    </w:p>
    <w:p w:rsidR="0099546B" w:rsidRPr="000C4E07" w:rsidRDefault="0099546B" w:rsidP="0099546B">
      <w:pPr>
        <w:pStyle w:val="ConsPlusNormal"/>
        <w:ind w:firstLine="540"/>
        <w:jc w:val="both"/>
        <w:rPr>
          <w:sz w:val="28"/>
          <w:szCs w:val="28"/>
        </w:rPr>
      </w:pPr>
      <w:r w:rsidRPr="000C4E07">
        <w:rPr>
          <w:sz w:val="28"/>
          <w:szCs w:val="28"/>
        </w:rPr>
        <w:lastRenderedPageBreak/>
        <w:t xml:space="preserve">1. Назначить проведение конкурса по отбору кандидатов на должность главы муниципального образования </w:t>
      </w:r>
      <w:r w:rsidR="000C4E07">
        <w:rPr>
          <w:sz w:val="28"/>
          <w:szCs w:val="28"/>
        </w:rPr>
        <w:t>Черкас</w:t>
      </w:r>
      <w:r w:rsidRPr="000C4E07">
        <w:rPr>
          <w:sz w:val="28"/>
          <w:szCs w:val="28"/>
        </w:rPr>
        <w:t xml:space="preserve">ский сельсовет </w:t>
      </w:r>
      <w:proofErr w:type="spellStart"/>
      <w:r w:rsidRPr="000C4E07">
        <w:rPr>
          <w:sz w:val="28"/>
          <w:szCs w:val="28"/>
        </w:rPr>
        <w:t>Саракташского</w:t>
      </w:r>
      <w:proofErr w:type="spellEnd"/>
      <w:r w:rsidRPr="000C4E07">
        <w:rPr>
          <w:sz w:val="28"/>
          <w:szCs w:val="28"/>
        </w:rPr>
        <w:t xml:space="preserve"> района Оренбургской области на </w:t>
      </w:r>
      <w:r w:rsidR="000C4E07">
        <w:rPr>
          <w:sz w:val="28"/>
          <w:szCs w:val="28"/>
        </w:rPr>
        <w:t>15</w:t>
      </w:r>
      <w:r w:rsidR="002F161A">
        <w:rPr>
          <w:sz w:val="28"/>
          <w:szCs w:val="28"/>
        </w:rPr>
        <w:t xml:space="preserve"> </w:t>
      </w:r>
      <w:r w:rsidR="000C4E07">
        <w:rPr>
          <w:sz w:val="28"/>
          <w:szCs w:val="28"/>
        </w:rPr>
        <w:t>декабря</w:t>
      </w:r>
      <w:r w:rsidRPr="000C4E07">
        <w:rPr>
          <w:sz w:val="28"/>
          <w:szCs w:val="28"/>
        </w:rPr>
        <w:t xml:space="preserve"> 2017 года в 10.00 часов в администрации </w:t>
      </w:r>
      <w:r w:rsidR="000C4E07">
        <w:rPr>
          <w:sz w:val="28"/>
          <w:szCs w:val="28"/>
        </w:rPr>
        <w:t>Черкасского</w:t>
      </w:r>
      <w:r w:rsidRPr="000C4E07">
        <w:rPr>
          <w:sz w:val="28"/>
          <w:szCs w:val="28"/>
        </w:rPr>
        <w:t xml:space="preserve"> сельсовета по адресу: с. </w:t>
      </w:r>
      <w:r w:rsidR="000C4E07">
        <w:rPr>
          <w:sz w:val="28"/>
          <w:szCs w:val="28"/>
        </w:rPr>
        <w:t>Черкассы</w:t>
      </w:r>
      <w:r w:rsidRPr="000C4E07">
        <w:rPr>
          <w:sz w:val="28"/>
          <w:szCs w:val="28"/>
        </w:rPr>
        <w:t xml:space="preserve">, ул. </w:t>
      </w:r>
      <w:r w:rsidR="000C4E07">
        <w:rPr>
          <w:sz w:val="28"/>
          <w:szCs w:val="28"/>
        </w:rPr>
        <w:t>Советская, 32а.</w:t>
      </w:r>
    </w:p>
    <w:p w:rsidR="0099546B" w:rsidRPr="000C4E07" w:rsidRDefault="0099546B" w:rsidP="0099546B">
      <w:pPr>
        <w:pStyle w:val="ConsPlusNormal"/>
        <w:ind w:firstLine="540"/>
        <w:jc w:val="both"/>
        <w:rPr>
          <w:sz w:val="28"/>
          <w:szCs w:val="28"/>
        </w:rPr>
      </w:pPr>
      <w:bookmarkStart w:id="1" w:name="P12"/>
      <w:bookmarkEnd w:id="1"/>
      <w:r w:rsidRPr="000C4E07">
        <w:rPr>
          <w:sz w:val="28"/>
          <w:szCs w:val="28"/>
        </w:rPr>
        <w:t xml:space="preserve">2. Для участия в конкурсе кандидат лично представляет в срок по </w:t>
      </w:r>
      <w:r w:rsidR="000C4E07">
        <w:rPr>
          <w:sz w:val="28"/>
          <w:szCs w:val="28"/>
        </w:rPr>
        <w:t>18 ноября</w:t>
      </w:r>
      <w:r w:rsidRPr="000C4E07">
        <w:rPr>
          <w:sz w:val="28"/>
          <w:szCs w:val="28"/>
        </w:rPr>
        <w:t xml:space="preserve"> 2017 года включительно в администрацию сельсовета с 09.00 часов до 17.00 часов для регистрации по адресу: с.</w:t>
      </w:r>
      <w:r w:rsidR="000C4E07">
        <w:rPr>
          <w:sz w:val="28"/>
          <w:szCs w:val="28"/>
        </w:rPr>
        <w:t>Черкассы</w:t>
      </w:r>
      <w:r w:rsidRPr="000C4E07">
        <w:rPr>
          <w:sz w:val="28"/>
          <w:szCs w:val="28"/>
        </w:rPr>
        <w:t xml:space="preserve">, ул. </w:t>
      </w:r>
      <w:r w:rsidR="000C4E07">
        <w:rPr>
          <w:sz w:val="28"/>
          <w:szCs w:val="28"/>
        </w:rPr>
        <w:t>Советская</w:t>
      </w:r>
      <w:r w:rsidRPr="000C4E07">
        <w:rPr>
          <w:sz w:val="28"/>
          <w:szCs w:val="28"/>
        </w:rPr>
        <w:t xml:space="preserve">, </w:t>
      </w:r>
      <w:r w:rsidR="000C4E07">
        <w:rPr>
          <w:sz w:val="28"/>
          <w:szCs w:val="28"/>
        </w:rPr>
        <w:t>32а</w:t>
      </w:r>
      <w:r w:rsidRPr="000C4E07">
        <w:rPr>
          <w:sz w:val="28"/>
          <w:szCs w:val="28"/>
        </w:rPr>
        <w:t xml:space="preserve"> следующие документы: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>личное заявление об участии в конкурсе (приложение № 1)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>копию трудовой книжки;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>копию других документов, подтверждающих деятельность кандидата в случае, если он является индивидуальным предпринимателем, пенсионером и т.д.;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>копии документов об образовании;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</w:t>
      </w:r>
      <w:proofErr w:type="gramStart"/>
      <w:r w:rsidRPr="000C4E07">
        <w:rPr>
          <w:rFonts w:ascii="Times New Roman" w:hAnsi="Times New Roman" w:cs="Times New Roman"/>
          <w:sz w:val="28"/>
          <w:szCs w:val="28"/>
        </w:rPr>
        <w:t>предшествующий  календарный</w:t>
      </w:r>
      <w:proofErr w:type="gramEnd"/>
      <w:r w:rsidRPr="000C4E07">
        <w:rPr>
          <w:rFonts w:ascii="Times New Roman" w:hAnsi="Times New Roman" w:cs="Times New Roman"/>
          <w:sz w:val="28"/>
          <w:szCs w:val="28"/>
        </w:rPr>
        <w:t xml:space="preserve">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 конкурса (приложение № 2);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</w:t>
      </w:r>
      <w:proofErr w:type="gramStart"/>
      <w:r w:rsidRPr="000C4E07">
        <w:rPr>
          <w:rFonts w:ascii="Times New Roman" w:hAnsi="Times New Roman" w:cs="Times New Roman"/>
          <w:sz w:val="28"/>
          <w:szCs w:val="28"/>
        </w:rPr>
        <w:t>о  вкладах</w:t>
      </w:r>
      <w:proofErr w:type="gramEnd"/>
      <w:r w:rsidRPr="000C4E07">
        <w:rPr>
          <w:rFonts w:ascii="Times New Roman" w:hAnsi="Times New Roman" w:cs="Times New Roman"/>
          <w:sz w:val="28"/>
          <w:szCs w:val="28"/>
        </w:rPr>
        <w:t xml:space="preserve">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 (приложение № 2);</w:t>
      </w:r>
    </w:p>
    <w:p w:rsidR="0099546B" w:rsidRPr="000C4E07" w:rsidRDefault="0099546B" w:rsidP="0099546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E07">
        <w:rPr>
          <w:rFonts w:ascii="Times New Roman" w:hAnsi="Times New Roman" w:cs="Times New Roman"/>
          <w:bCs/>
          <w:sz w:val="28"/>
          <w:szCs w:val="28"/>
        </w:rPr>
        <w:t>сведения о принадлежащем кандидату на должность главы</w:t>
      </w:r>
      <w:r w:rsidR="000C4E0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Черкас</w:t>
      </w:r>
      <w:r w:rsidRPr="000C4E07">
        <w:rPr>
          <w:rFonts w:ascii="Times New Roman" w:hAnsi="Times New Roman" w:cs="Times New Roman"/>
          <w:bCs/>
          <w:sz w:val="28"/>
          <w:szCs w:val="28"/>
        </w:rPr>
        <w:t xml:space="preserve">ский сельсовет </w:t>
      </w:r>
      <w:proofErr w:type="spellStart"/>
      <w:r w:rsidRPr="000C4E07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0C4E07">
        <w:rPr>
          <w:rFonts w:ascii="Times New Roman" w:hAnsi="Times New Roman" w:cs="Times New Roman"/>
          <w:bCs/>
          <w:sz w:val="28"/>
          <w:szCs w:val="28"/>
        </w:rPr>
        <w:t xml:space="preserve"> района, его супругу и несовершеннолетним детям недвижимом имуществе, находящемся за пределами территории Российской Федерации, об источниках получения средств, за счет которых приобретено указанное имущество, об обязательствах имущественного характера за пределами </w:t>
      </w:r>
      <w:r w:rsidRPr="000C4E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территории Российской Федерации кандидата на должность главы муниципального образования </w:t>
      </w:r>
      <w:r w:rsidR="000C4E07">
        <w:rPr>
          <w:rFonts w:ascii="Times New Roman" w:hAnsi="Times New Roman" w:cs="Times New Roman"/>
          <w:bCs/>
          <w:sz w:val="28"/>
          <w:szCs w:val="28"/>
        </w:rPr>
        <w:t>Черкас</w:t>
      </w:r>
      <w:r w:rsidRPr="000C4E07">
        <w:rPr>
          <w:rFonts w:ascii="Times New Roman" w:hAnsi="Times New Roman" w:cs="Times New Roman"/>
          <w:bCs/>
          <w:sz w:val="28"/>
          <w:szCs w:val="28"/>
        </w:rPr>
        <w:t xml:space="preserve">ский сельсовет </w:t>
      </w:r>
      <w:proofErr w:type="spellStart"/>
      <w:r w:rsidRPr="000C4E07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0C4E07">
        <w:rPr>
          <w:rFonts w:ascii="Times New Roman" w:hAnsi="Times New Roman" w:cs="Times New Roman"/>
          <w:bCs/>
          <w:sz w:val="28"/>
          <w:szCs w:val="28"/>
        </w:rPr>
        <w:t xml:space="preserve"> района, а также сведения о таких обязательствах его супруга и несовершеннолетних детей  (приложение № 3)</w:t>
      </w:r>
    </w:p>
    <w:p w:rsidR="0099546B" w:rsidRPr="000C4E07" w:rsidRDefault="0099546B" w:rsidP="009954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softHyphen/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(приложение № 4); 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     № 152-ФЗ «О персональных данных» (приложение № 5);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 xml:space="preserve">программу (концепцию) развития муниципального образования </w:t>
      </w:r>
      <w:r w:rsidR="00186B31">
        <w:rPr>
          <w:rFonts w:ascii="Times New Roman" w:hAnsi="Times New Roman" w:cs="Times New Roman"/>
          <w:sz w:val="28"/>
          <w:szCs w:val="28"/>
        </w:rPr>
        <w:t>Черкас</w:t>
      </w:r>
      <w:r w:rsidRPr="000C4E07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0C4E0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C4E0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 xml:space="preserve"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 xml:space="preserve">Все вышеуказанные документы подаются в конкурсную комиссию одновременно. 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>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отказывается.</w:t>
      </w:r>
    </w:p>
    <w:p w:rsidR="0099546B" w:rsidRPr="000C4E07" w:rsidRDefault="0099546B" w:rsidP="009954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>Гражданин, желающий участвовать в конкурсе, также вправе представить в конкурсную комиссию иные документы, характеризующие его профессиональные качества: рекомендательные письма; характеристику с места работы; документы о повышении квалификации, о присвоении ученой степени (звания), о наградах и почетных званиях и т.п.</w:t>
      </w:r>
    </w:p>
    <w:p w:rsidR="0099546B" w:rsidRPr="000C4E07" w:rsidRDefault="0099546B" w:rsidP="0099546B">
      <w:pPr>
        <w:pStyle w:val="ConsPlusNormal"/>
        <w:ind w:firstLine="540"/>
        <w:jc w:val="both"/>
        <w:rPr>
          <w:sz w:val="28"/>
          <w:szCs w:val="28"/>
        </w:rPr>
      </w:pPr>
      <w:bookmarkStart w:id="2" w:name="P13"/>
      <w:bookmarkEnd w:id="2"/>
      <w:r w:rsidRPr="000C4E07">
        <w:rPr>
          <w:sz w:val="28"/>
          <w:szCs w:val="28"/>
        </w:rPr>
        <w:t xml:space="preserve">Расходы по участию в конкурсе (проезд к месту проведения конкурса и обратно, пользование услугами средств связи всех видов и другие расходы) </w:t>
      </w:r>
      <w:r w:rsidRPr="000C4E07">
        <w:rPr>
          <w:sz w:val="28"/>
          <w:szCs w:val="28"/>
        </w:rPr>
        <w:lastRenderedPageBreak/>
        <w:t>кандидаты производят за свой счет.</w:t>
      </w:r>
    </w:p>
    <w:p w:rsidR="0099546B" w:rsidRPr="000C4E07" w:rsidRDefault="0099546B" w:rsidP="0099546B">
      <w:pPr>
        <w:pStyle w:val="ConsPlusNormal"/>
        <w:ind w:firstLine="540"/>
        <w:jc w:val="both"/>
        <w:rPr>
          <w:sz w:val="28"/>
          <w:szCs w:val="28"/>
        </w:rPr>
      </w:pPr>
      <w:r w:rsidRPr="000C4E07">
        <w:rPr>
          <w:sz w:val="28"/>
          <w:szCs w:val="28"/>
        </w:rPr>
        <w:t>3. Конкурс будет проходить в форме собеседования, а также рассмотрения программы кандидатов.</w:t>
      </w:r>
    </w:p>
    <w:p w:rsidR="0099546B" w:rsidRPr="000C4E07" w:rsidRDefault="0099546B" w:rsidP="0099546B">
      <w:pPr>
        <w:pStyle w:val="ConsPlusNormal"/>
        <w:ind w:firstLine="540"/>
        <w:jc w:val="both"/>
        <w:rPr>
          <w:sz w:val="28"/>
          <w:szCs w:val="28"/>
        </w:rPr>
      </w:pPr>
      <w:r w:rsidRPr="000C4E07">
        <w:rPr>
          <w:sz w:val="28"/>
          <w:szCs w:val="28"/>
        </w:rPr>
        <w:t>Каждому участнику конкурса комиссия сообщает о его результатах в письменной форме в течение трех календарных дней со дня принятия решения об итогах конкурса.</w:t>
      </w:r>
    </w:p>
    <w:p w:rsidR="00B8539F" w:rsidRDefault="0099546B" w:rsidP="00B8539F">
      <w:pPr>
        <w:pStyle w:val="ConsPlusNormal"/>
        <w:ind w:firstLine="540"/>
        <w:jc w:val="both"/>
        <w:rPr>
          <w:sz w:val="28"/>
          <w:szCs w:val="28"/>
        </w:rPr>
      </w:pPr>
      <w:r w:rsidRPr="000C4E07">
        <w:rPr>
          <w:sz w:val="28"/>
          <w:szCs w:val="28"/>
        </w:rPr>
        <w:t xml:space="preserve">4. </w:t>
      </w:r>
      <w:r w:rsidR="00B8539F" w:rsidRPr="00B8539F">
        <w:rPr>
          <w:sz w:val="28"/>
          <w:szCs w:val="28"/>
        </w:rPr>
        <w:t xml:space="preserve"> </w:t>
      </w:r>
      <w:r w:rsidR="00B8539F">
        <w:rPr>
          <w:sz w:val="28"/>
          <w:szCs w:val="28"/>
        </w:rPr>
        <w:t xml:space="preserve">Настоящее решение вступает в силу  после его официального опубликования на официальном сайте администрации муниципального образования Черкасский сельсовет </w:t>
      </w:r>
      <w:proofErr w:type="spellStart"/>
      <w:r w:rsidR="00B8539F">
        <w:rPr>
          <w:sz w:val="28"/>
          <w:szCs w:val="28"/>
        </w:rPr>
        <w:t>Саракташского</w:t>
      </w:r>
      <w:proofErr w:type="spellEnd"/>
      <w:r w:rsidR="00B8539F">
        <w:rPr>
          <w:sz w:val="28"/>
          <w:szCs w:val="28"/>
        </w:rPr>
        <w:t xml:space="preserve"> района Оренбургской области.</w:t>
      </w:r>
    </w:p>
    <w:p w:rsidR="0099546B" w:rsidRPr="000C4E07" w:rsidRDefault="0099546B" w:rsidP="0099546B">
      <w:pPr>
        <w:pStyle w:val="ConsPlusNormal"/>
        <w:ind w:firstLine="540"/>
        <w:jc w:val="both"/>
        <w:rPr>
          <w:sz w:val="28"/>
          <w:szCs w:val="28"/>
        </w:rPr>
      </w:pPr>
    </w:p>
    <w:p w:rsidR="0099546B" w:rsidRPr="000C4E07" w:rsidRDefault="0099546B" w:rsidP="0099546B">
      <w:pPr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 xml:space="preserve">        5. Контроль за исполнением данного решения оставляю за собой.</w:t>
      </w:r>
    </w:p>
    <w:p w:rsidR="0099546B" w:rsidRPr="000C4E07" w:rsidRDefault="0099546B" w:rsidP="009954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546B" w:rsidRPr="000C4E07" w:rsidRDefault="0099546B" w:rsidP="009954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546B" w:rsidRPr="000C4E07" w:rsidRDefault="0099546B" w:rsidP="0099546B">
      <w:pPr>
        <w:tabs>
          <w:tab w:val="left" w:pos="514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9546B" w:rsidRPr="000C4E07" w:rsidRDefault="0099546B" w:rsidP="0099546B">
      <w:pPr>
        <w:tabs>
          <w:tab w:val="left" w:pos="514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C4E07">
        <w:rPr>
          <w:rFonts w:ascii="Times New Roman" w:hAnsi="Times New Roman" w:cs="Times New Roman"/>
          <w:sz w:val="16"/>
          <w:szCs w:val="16"/>
        </w:rPr>
        <w:tab/>
      </w:r>
    </w:p>
    <w:p w:rsidR="0099546B" w:rsidRPr="000C4E07" w:rsidRDefault="0099546B" w:rsidP="0099546B">
      <w:pPr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9546B" w:rsidRPr="000C4E07" w:rsidRDefault="0099546B" w:rsidP="0099546B">
      <w:pPr>
        <w:jc w:val="both"/>
        <w:rPr>
          <w:rFonts w:ascii="Times New Roman" w:hAnsi="Times New Roman" w:cs="Times New Roman"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 xml:space="preserve">Совета депутатов сельсовета      </w:t>
      </w:r>
      <w:r w:rsidRPr="000C4E0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0C4E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4E07">
        <w:rPr>
          <w:rFonts w:ascii="Times New Roman" w:hAnsi="Times New Roman" w:cs="Times New Roman"/>
          <w:sz w:val="28"/>
          <w:szCs w:val="28"/>
        </w:rPr>
        <w:t>В.Ю.Белова</w:t>
      </w:r>
    </w:p>
    <w:p w:rsidR="0099546B" w:rsidRPr="000C4E07" w:rsidRDefault="0099546B" w:rsidP="0099546B">
      <w:pPr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99546B" w:rsidRPr="000C4E07" w:rsidRDefault="0099546B" w:rsidP="0099546B">
      <w:pPr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99546B" w:rsidRPr="000C4E07" w:rsidRDefault="0099546B" w:rsidP="0099546B">
      <w:pPr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99546B" w:rsidRPr="000C4E07" w:rsidRDefault="0099546B" w:rsidP="0099546B">
      <w:pPr>
        <w:spacing w:after="1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E07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прокурору района, официальный сайт администрации сельсовета, конкурсной комиссии, в дело.</w:t>
      </w:r>
    </w:p>
    <w:p w:rsidR="0099546B" w:rsidRPr="000C4E07" w:rsidRDefault="0099546B" w:rsidP="0099546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9546B" w:rsidRPr="000C4E07" w:rsidRDefault="0099546B" w:rsidP="0099546B">
      <w:pPr>
        <w:rPr>
          <w:rFonts w:ascii="Times New Roman" w:hAnsi="Times New Roman" w:cs="Times New Roman"/>
          <w:sz w:val="28"/>
          <w:szCs w:val="28"/>
        </w:rPr>
      </w:pPr>
    </w:p>
    <w:p w:rsidR="00223220" w:rsidRDefault="00223220">
      <w:pPr>
        <w:rPr>
          <w:rFonts w:ascii="Times New Roman" w:hAnsi="Times New Roman" w:cs="Times New Roman"/>
        </w:rPr>
      </w:pPr>
    </w:p>
    <w:p w:rsidR="00266ED4" w:rsidRDefault="00266ED4">
      <w:pPr>
        <w:rPr>
          <w:rFonts w:ascii="Times New Roman" w:hAnsi="Times New Roman" w:cs="Times New Roman"/>
        </w:rPr>
      </w:pPr>
    </w:p>
    <w:p w:rsidR="00266ED4" w:rsidRDefault="00266ED4">
      <w:pPr>
        <w:rPr>
          <w:rFonts w:ascii="Times New Roman" w:hAnsi="Times New Roman" w:cs="Times New Roman"/>
        </w:rPr>
      </w:pPr>
    </w:p>
    <w:p w:rsidR="00266ED4" w:rsidRDefault="00266ED4">
      <w:pPr>
        <w:rPr>
          <w:rFonts w:ascii="Times New Roman" w:hAnsi="Times New Roman" w:cs="Times New Roman"/>
        </w:rPr>
      </w:pPr>
    </w:p>
    <w:p w:rsidR="00266ED4" w:rsidRDefault="00266ED4">
      <w:pPr>
        <w:rPr>
          <w:rFonts w:ascii="Times New Roman" w:hAnsi="Times New Roman" w:cs="Times New Roman"/>
        </w:rPr>
      </w:pPr>
    </w:p>
    <w:p w:rsidR="00266ED4" w:rsidRDefault="00266ED4">
      <w:pPr>
        <w:rPr>
          <w:rFonts w:ascii="Times New Roman" w:hAnsi="Times New Roman" w:cs="Times New Roman"/>
        </w:rPr>
      </w:pPr>
    </w:p>
    <w:p w:rsidR="00266ED4" w:rsidRDefault="00266ED4">
      <w:pPr>
        <w:rPr>
          <w:rFonts w:ascii="Times New Roman" w:hAnsi="Times New Roman" w:cs="Times New Roman"/>
        </w:rPr>
      </w:pPr>
    </w:p>
    <w:p w:rsidR="00266ED4" w:rsidRDefault="00266ED4">
      <w:pPr>
        <w:rPr>
          <w:rFonts w:ascii="Times New Roman" w:hAnsi="Times New Roman" w:cs="Times New Roman"/>
        </w:rPr>
      </w:pPr>
    </w:p>
    <w:p w:rsidR="00266ED4" w:rsidRDefault="00266ED4">
      <w:pPr>
        <w:rPr>
          <w:rFonts w:ascii="Times New Roman" w:hAnsi="Times New Roman" w:cs="Times New Roman"/>
        </w:rPr>
      </w:pPr>
    </w:p>
    <w:p w:rsidR="00266ED4" w:rsidRPr="000C4E07" w:rsidRDefault="00266ED4">
      <w:pPr>
        <w:rPr>
          <w:rFonts w:ascii="Times New Roman" w:hAnsi="Times New Roman" w:cs="Times New Roman"/>
        </w:rPr>
      </w:pPr>
    </w:p>
    <w:sectPr w:rsidR="00266ED4" w:rsidRPr="000C4E07" w:rsidSect="000374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6B"/>
    <w:rsid w:val="000C4E07"/>
    <w:rsid w:val="001257C2"/>
    <w:rsid w:val="00186B31"/>
    <w:rsid w:val="00197F49"/>
    <w:rsid w:val="00223220"/>
    <w:rsid w:val="00266ED4"/>
    <w:rsid w:val="002F161A"/>
    <w:rsid w:val="00343813"/>
    <w:rsid w:val="00837180"/>
    <w:rsid w:val="0099546B"/>
    <w:rsid w:val="00AC2180"/>
    <w:rsid w:val="00B8539F"/>
    <w:rsid w:val="00C57254"/>
    <w:rsid w:val="00C611FD"/>
    <w:rsid w:val="00D906BE"/>
    <w:rsid w:val="00E46CF2"/>
    <w:rsid w:val="00F47C41"/>
    <w:rsid w:val="00F5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F29FB-0BDB-45F1-9A2F-63970911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FD"/>
  </w:style>
  <w:style w:type="paragraph" w:styleId="1">
    <w:name w:val="heading 1"/>
    <w:basedOn w:val="a"/>
    <w:next w:val="a"/>
    <w:link w:val="10"/>
    <w:qFormat/>
    <w:rsid w:val="00995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46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95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95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9954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9546B"/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"/>
    <w:rsid w:val="009954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5580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2017-11-02T15:57:00Z</dcterms:created>
  <dcterms:modified xsi:type="dcterms:W3CDTF">2017-11-02T15:57:00Z</dcterms:modified>
</cp:coreProperties>
</file>