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66" w:rsidRDefault="00522366" w:rsidP="00522366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ОРЕНБУРГСКОЙ ОБЛАСТИ ТРЕТЬЕГО СОЗЫВА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РЕШЕНИЕ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тринадцатого заседания Совета депутатов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муниципального образования  Черкасский сельсовет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E2F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080E2F" w:rsidRPr="00080E2F" w:rsidRDefault="00080E2F" w:rsidP="00080E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0E2F" w:rsidRPr="006349E4" w:rsidRDefault="00080E2F" w:rsidP="00080E2F">
      <w:pPr>
        <w:pStyle w:val="a4"/>
        <w:jc w:val="center"/>
      </w:pPr>
      <w:r w:rsidRPr="00080E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080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 15 ноября 2016года</w:t>
      </w:r>
    </w:p>
    <w:p w:rsidR="00522366" w:rsidRDefault="00522366" w:rsidP="00522366">
      <w:pPr>
        <w:ind w:firstLine="720"/>
        <w:rPr>
          <w:sz w:val="28"/>
          <w:szCs w:val="28"/>
        </w:rPr>
      </w:pPr>
    </w:p>
    <w:p w:rsidR="00522366" w:rsidRPr="00080E2F" w:rsidRDefault="00522366" w:rsidP="00080E2F">
      <w:pPr>
        <w:pStyle w:val="headertexttopleveltextcentertext"/>
        <w:jc w:val="center"/>
        <w:rPr>
          <w:sz w:val="28"/>
          <w:szCs w:val="28"/>
        </w:rPr>
      </w:pPr>
      <w:r w:rsidRPr="00080E2F">
        <w:rPr>
          <w:sz w:val="28"/>
          <w:szCs w:val="28"/>
        </w:rPr>
        <w:t>О Положении «Об обеспечении условий для развития физической</w:t>
      </w:r>
      <w:r w:rsidR="00080E2F">
        <w:rPr>
          <w:sz w:val="28"/>
          <w:szCs w:val="28"/>
        </w:rPr>
        <w:t xml:space="preserve">           </w:t>
      </w:r>
      <w:r w:rsidRPr="00080E2F">
        <w:rPr>
          <w:sz w:val="28"/>
          <w:szCs w:val="28"/>
        </w:rPr>
        <w:t xml:space="preserve"> культуры и массового спорта, организации проведения официальных физкультурно-оздоровительных и спортивных мероприятий на территории муниципального образования</w:t>
      </w:r>
      <w:r w:rsidR="00080E2F" w:rsidRPr="00080E2F">
        <w:rPr>
          <w:sz w:val="28"/>
          <w:szCs w:val="28"/>
        </w:rPr>
        <w:t xml:space="preserve"> Черкасский </w:t>
      </w:r>
      <w:r w:rsidRPr="00080E2F">
        <w:rPr>
          <w:sz w:val="28"/>
          <w:szCs w:val="28"/>
        </w:rPr>
        <w:t xml:space="preserve"> сельсовет Саракташского района Оренбургской области»</w:t>
      </w:r>
    </w:p>
    <w:p w:rsidR="00522366" w:rsidRDefault="00522366" w:rsidP="00522366">
      <w:pPr>
        <w:pStyle w:val="headertexttopleveltextcentertext"/>
        <w:ind w:firstLine="708"/>
        <w:jc w:val="both"/>
        <w:rPr>
          <w:sz w:val="28"/>
          <w:szCs w:val="28"/>
        </w:rPr>
      </w:pPr>
    </w:p>
    <w:p w:rsidR="00522366" w:rsidRDefault="00522366" w:rsidP="00522366">
      <w:pPr>
        <w:pStyle w:val="headertexttopleveltextcenter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в соответствие с действующим законодательством нормативных актов </w:t>
      </w:r>
      <w:r w:rsidR="00080E2F">
        <w:rPr>
          <w:sz w:val="28"/>
          <w:szCs w:val="28"/>
        </w:rPr>
        <w:t>Черкасского</w:t>
      </w:r>
      <w:r>
        <w:rPr>
          <w:sz w:val="28"/>
          <w:szCs w:val="28"/>
        </w:rPr>
        <w:t xml:space="preserve"> сельсовета, в целях развития физической культуры и спорта, укрепления здоровья граждан, в соответствии с </w:t>
      </w:r>
      <w:hyperlink r:id="rId5" w:history="1">
        <w:r w:rsidRPr="00594496">
          <w:rPr>
            <w:rStyle w:val="a3"/>
            <w:color w:val="auto"/>
            <w:sz w:val="28"/>
            <w:szCs w:val="28"/>
            <w:u w:val="none"/>
          </w:rPr>
          <w:t>Федеральным законом от 4 декабря 2007 года N 329-ФЗ "О физической культуре и спорте в Российской Федерации"</w:t>
        </w:r>
      </w:hyperlink>
      <w:r>
        <w:rPr>
          <w:sz w:val="28"/>
          <w:szCs w:val="28"/>
        </w:rPr>
        <w:t xml:space="preserve">, согласно пункта 19 части 1 статьи 16 Федерального закона от 6 ноября 2003 года N 131-ФЗ "Об общих организации местного самоуправления в Российской Федерации», Уставом муниципального образования </w:t>
      </w:r>
      <w:r w:rsidR="00080E2F" w:rsidRPr="00080E2F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Саракташского района Оренбургской области Совет депутатов решил:</w:t>
      </w:r>
    </w:p>
    <w:p w:rsidR="00522366" w:rsidRDefault="00522366" w:rsidP="00522366">
      <w:pPr>
        <w:pStyle w:val="headertexttopleveltextcentertext"/>
        <w:ind w:left="708"/>
        <w:jc w:val="both"/>
        <w:rPr>
          <w:sz w:val="28"/>
          <w:szCs w:val="28"/>
        </w:rPr>
      </w:pPr>
      <w:r w:rsidRPr="0082531B">
        <w:rPr>
          <w:sz w:val="28"/>
          <w:szCs w:val="28"/>
        </w:rPr>
        <w:t>1. Отменит</w:t>
      </w:r>
      <w:r w:rsidR="00080E2F" w:rsidRPr="0082531B">
        <w:rPr>
          <w:sz w:val="28"/>
          <w:szCs w:val="28"/>
        </w:rPr>
        <w:t>ь решение Совета депутатов № 142</w:t>
      </w:r>
      <w:r w:rsidRPr="0082531B">
        <w:rPr>
          <w:sz w:val="28"/>
          <w:szCs w:val="28"/>
        </w:rPr>
        <w:t xml:space="preserve"> от </w:t>
      </w:r>
      <w:r w:rsidR="00080E2F" w:rsidRPr="0082531B">
        <w:rPr>
          <w:sz w:val="28"/>
          <w:szCs w:val="28"/>
        </w:rPr>
        <w:t>03.06.2009</w:t>
      </w:r>
      <w:r w:rsidRPr="0082531B">
        <w:rPr>
          <w:sz w:val="28"/>
          <w:szCs w:val="28"/>
        </w:rPr>
        <w:t xml:space="preserve"> года  «Положение «Об обеспечении условий для развития на территории поселения физической культуры и массового спорта, организация прове</w:t>
      </w:r>
      <w:r w:rsidR="0082531B" w:rsidRPr="0082531B">
        <w:rPr>
          <w:sz w:val="28"/>
          <w:szCs w:val="28"/>
        </w:rPr>
        <w:t>дения официальных физкультурно-</w:t>
      </w:r>
      <w:r w:rsidRPr="0082531B">
        <w:rPr>
          <w:sz w:val="28"/>
          <w:szCs w:val="28"/>
        </w:rPr>
        <w:t>оздоровительных и спортивных мероприятий</w:t>
      </w:r>
      <w:r w:rsidR="0082531B" w:rsidRPr="0082531B">
        <w:rPr>
          <w:sz w:val="28"/>
          <w:szCs w:val="28"/>
        </w:rPr>
        <w:t xml:space="preserve"> на территории муниципального образования Черкасский сельсовет</w:t>
      </w:r>
      <w:r w:rsidRPr="0082531B">
        <w:rPr>
          <w:sz w:val="28"/>
          <w:szCs w:val="28"/>
        </w:rPr>
        <w:t>».</w:t>
      </w:r>
    </w:p>
    <w:p w:rsidR="00522366" w:rsidRDefault="00522366" w:rsidP="00522366">
      <w:pPr>
        <w:pStyle w:val="headertexttopleveltextcentertex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«Об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</w:t>
      </w:r>
      <w:r>
        <w:rPr>
          <w:sz w:val="28"/>
          <w:szCs w:val="28"/>
        </w:rPr>
        <w:lastRenderedPageBreak/>
        <w:t>мероприятий на террит</w:t>
      </w:r>
      <w:r w:rsidR="00080E2F">
        <w:rPr>
          <w:sz w:val="28"/>
          <w:szCs w:val="28"/>
        </w:rPr>
        <w:t xml:space="preserve">ории муниципального образования </w:t>
      </w:r>
      <w:r w:rsidR="00080E2F" w:rsidRPr="00080E2F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Саракташского района Оренбургской области» (прилагается).</w:t>
      </w:r>
    </w:p>
    <w:p w:rsidR="00522366" w:rsidRDefault="00522366" w:rsidP="00522366">
      <w:pPr>
        <w:pStyle w:val="headertexttopleveltextcentertex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</w:t>
      </w:r>
      <w:r w:rsidR="0082531B">
        <w:rPr>
          <w:sz w:val="28"/>
          <w:szCs w:val="28"/>
        </w:rPr>
        <w:t xml:space="preserve">е его подписания и  </w:t>
      </w:r>
      <w:r>
        <w:rPr>
          <w:sz w:val="28"/>
          <w:szCs w:val="28"/>
        </w:rPr>
        <w:t xml:space="preserve"> опубликования на </w:t>
      </w:r>
      <w:r w:rsidR="0082531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</w:t>
      </w:r>
      <w:r w:rsidR="00080E2F">
        <w:rPr>
          <w:sz w:val="28"/>
          <w:szCs w:val="28"/>
        </w:rPr>
        <w:t xml:space="preserve"> Черкасского</w:t>
      </w:r>
      <w:r>
        <w:rPr>
          <w:sz w:val="28"/>
          <w:szCs w:val="28"/>
        </w:rPr>
        <w:t xml:space="preserve"> сельсовета</w:t>
      </w:r>
      <w:r w:rsidR="00080E2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2531B" w:rsidRDefault="0082531B" w:rsidP="00825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</w:t>
      </w:r>
      <w:r w:rsidR="00522366">
        <w:rPr>
          <w:sz w:val="28"/>
        </w:rPr>
        <w:t>4</w:t>
      </w:r>
      <w:r w:rsidR="00522366" w:rsidRPr="0082531B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</w:t>
      </w:r>
      <w:r w:rsidRPr="00825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1B" w:rsidRDefault="0082531B" w:rsidP="00825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31B">
        <w:rPr>
          <w:rFonts w:ascii="Times New Roman" w:hAnsi="Times New Roman" w:cs="Times New Roman"/>
          <w:sz w:val="28"/>
          <w:szCs w:val="28"/>
        </w:rPr>
        <w:t xml:space="preserve">постоянную комиссию  по образованию, здравоохранению, социальной </w:t>
      </w:r>
    </w:p>
    <w:p w:rsidR="0082531B" w:rsidRPr="0082531B" w:rsidRDefault="0082531B" w:rsidP="00825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31B">
        <w:rPr>
          <w:rFonts w:ascii="Times New Roman" w:hAnsi="Times New Roman" w:cs="Times New Roman"/>
          <w:sz w:val="28"/>
          <w:szCs w:val="28"/>
        </w:rPr>
        <w:t>политике, делам молодежи, культуре и спорту  (Палачев С.В.)</w:t>
      </w:r>
    </w:p>
    <w:p w:rsidR="00522366" w:rsidRDefault="00522366" w:rsidP="00522366">
      <w:pPr>
        <w:pStyle w:val="headertexttopleveltextcentertex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522366" w:rsidRDefault="00522366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2531B" w:rsidRDefault="00522366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82531B">
        <w:rPr>
          <w:sz w:val="28"/>
          <w:szCs w:val="28"/>
        </w:rPr>
        <w:t>датель Совета депутатов                                            Н.И.Кладов</w:t>
      </w:r>
    </w:p>
    <w:p w:rsidR="0082531B" w:rsidRDefault="0082531B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82531B" w:rsidRDefault="0082531B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82531B" w:rsidRPr="006349E4" w:rsidRDefault="0082531B" w:rsidP="0082531B">
      <w:pPr>
        <w:rPr>
          <w:szCs w:val="28"/>
        </w:rPr>
      </w:pPr>
      <w:r w:rsidRPr="009A032A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постоянной комиссии</w:t>
      </w:r>
    </w:p>
    <w:p w:rsidR="00522366" w:rsidRDefault="0082531B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="00522366">
        <w:rPr>
          <w:sz w:val="28"/>
          <w:szCs w:val="28"/>
        </w:rPr>
        <w:br/>
      </w: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Default="00FD350D" w:rsidP="0082531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D350D" w:rsidRPr="00FD350D" w:rsidRDefault="00522366" w:rsidP="00FD35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lastRenderedPageBreak/>
        <w:br/>
      </w:r>
      <w:r w:rsidR="00FD350D" w:rsidRPr="00FD350D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FD350D" w:rsidRPr="00FD350D" w:rsidRDefault="00FD350D" w:rsidP="00FD35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D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FD350D" w:rsidRPr="00FD350D" w:rsidRDefault="00FD350D" w:rsidP="00FD35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D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муниципального образования</w:t>
      </w:r>
    </w:p>
    <w:p w:rsidR="00FD350D" w:rsidRPr="00FD350D" w:rsidRDefault="00FD350D" w:rsidP="00FD35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D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Черкасский сельсовет</w:t>
      </w:r>
    </w:p>
    <w:p w:rsidR="00FD350D" w:rsidRPr="00FD350D" w:rsidRDefault="00FD350D" w:rsidP="00FD35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D3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 15.11.2016г.№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522366" w:rsidRPr="00FD350D" w:rsidRDefault="00FD350D" w:rsidP="00FD350D">
      <w:pPr>
        <w:pStyle w:val="formattexttoplevel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366" w:rsidRPr="00FD350D" w:rsidRDefault="00522366" w:rsidP="0052236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D350D">
        <w:rPr>
          <w:b w:val="0"/>
          <w:sz w:val="28"/>
          <w:szCs w:val="28"/>
        </w:rPr>
        <w:t>ПОЛОЖЕНИЕ</w:t>
      </w:r>
    </w:p>
    <w:p w:rsidR="00522366" w:rsidRPr="00FD350D" w:rsidRDefault="00522366" w:rsidP="0052236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D350D">
        <w:rPr>
          <w:b w:val="0"/>
          <w:sz w:val="28"/>
          <w:szCs w:val="28"/>
        </w:rPr>
        <w:t xml:space="preserve"> «Об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муниципального образования</w:t>
      </w:r>
      <w:r w:rsidR="00080E2F" w:rsidRPr="00FD350D">
        <w:rPr>
          <w:b w:val="0"/>
          <w:sz w:val="28"/>
          <w:szCs w:val="28"/>
        </w:rPr>
        <w:t xml:space="preserve"> Черкасский</w:t>
      </w:r>
      <w:r w:rsidRPr="00FD350D">
        <w:rPr>
          <w:b w:val="0"/>
          <w:sz w:val="28"/>
          <w:szCs w:val="28"/>
        </w:rPr>
        <w:t xml:space="preserve">  сельсовет Саракташского района Оренбургской области»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(далее по тексту - Положение) определяет условия для развития на территории муниципального образования</w:t>
      </w:r>
      <w:r w:rsidR="00080E2F" w:rsidRPr="00080E2F">
        <w:rPr>
          <w:sz w:val="28"/>
          <w:szCs w:val="28"/>
        </w:rPr>
        <w:t xml:space="preserve"> Черкасский</w:t>
      </w:r>
      <w:r>
        <w:rPr>
          <w:sz w:val="28"/>
          <w:szCs w:val="28"/>
        </w:rPr>
        <w:t xml:space="preserve">  сельсовет Саракташского района Оренбургской области (далее по тексту – муниципальное образование) физической культуры  и массового спорта, организации проведения официальных физкультурно-оздоровительных и спортивных мероприятий (далее по тексту - спортивных мероприятий).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разработано на основании </w:t>
      </w:r>
      <w:hyperlink r:id="rId6" w:history="1">
        <w:r w:rsidRPr="00FD350D">
          <w:rPr>
            <w:rStyle w:val="a3"/>
            <w:color w:val="auto"/>
            <w:sz w:val="28"/>
            <w:szCs w:val="28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FD350D">
        <w:rPr>
          <w:sz w:val="28"/>
          <w:szCs w:val="28"/>
        </w:rPr>
        <w:t xml:space="preserve">, </w:t>
      </w:r>
      <w:hyperlink r:id="rId7" w:history="1">
        <w:r w:rsidRPr="00FD350D">
          <w:rPr>
            <w:rStyle w:val="a3"/>
            <w:color w:val="auto"/>
            <w:sz w:val="28"/>
            <w:szCs w:val="28"/>
            <w:u w:val="none"/>
          </w:rPr>
          <w:t>Федерального закона от 4 декабря 2007 года N 329-ФЗ "О физической культуре и спорте в Российской Федерации"</w:t>
        </w:r>
      </w:hyperlink>
      <w:r>
        <w:rPr>
          <w:sz w:val="28"/>
          <w:szCs w:val="28"/>
        </w:rPr>
        <w:t xml:space="preserve"> и иных нормативных правовых актов в сфере физической культуры и спорта.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II. Задачи в сфере развития физической культуры и массового спорта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сфере развития физической культуры и массового спорта (далее по тексту - физическая культура и спорт) на территории муниципального образования являются: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гражданам возможности заниматься физической культурой и спортом;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улучшение качества физического воспитания населения;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4) укрепление здоровья населения;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базы, предназначенной для занятий физической культурой и спортом;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6) совершенствование деятельности муниципальных бюджетных и автономных учреждений дополнительного образования (детско-юношеских спортивных школ), муниципальных бюджетных и автономных учреждений по развитию физической культуры и спорта.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III. Принципы развития физической культуры и спорта</w:t>
      </w:r>
    </w:p>
    <w:p w:rsidR="00522366" w:rsidRDefault="00522366" w:rsidP="00522366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>Развитие физической культуры и спорта на территории муниципального образования основывается на следующих принципах: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1) доступность занятий физической культурой и спортом для всех категорий и групп населения;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2) непрерывность и преемственность процесса физического воспитания и образования для всех категорий и групп населения;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3) взаимодействие органов местного самоуправления с органами государственной власти, общественными физкультурно-спортивными объединениями в вопросах развития физической культуры и спорта.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4) систематизация мероприятий в сфере развития физической культуры и спорта.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IV. Направления функционирования и развития системы физической культуры и спорта</w:t>
      </w:r>
    </w:p>
    <w:p w:rsidR="00522366" w:rsidRDefault="00522366" w:rsidP="00522366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>Основными направлениями функционирования и развития системы физической культуры и спорта являются: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1) физическое воспитание детей дошкольного возраста в дошкольных учреждениях;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2) физическое воспитание обучающихся в общеобразовательных учреждениях всех видов и типов;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3) формирование муниципальной политики в сфере физической культуры и спорта;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4) развитие муниципальной спортивной материально - технической базы с </w:t>
      </w:r>
      <w:r>
        <w:rPr>
          <w:sz w:val="28"/>
          <w:szCs w:val="28"/>
        </w:rPr>
        <w:lastRenderedPageBreak/>
        <w:t>целью обеспечения граждан местами для занятий физической культурой и спортом;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5) привлечение для развития физической культуры и спорта из различных источников, включая бюджеты всех уровней и внебюджетные средства, в том числе средств, поступающих от оказания платных услуг муниципальных учреждений физкультурно-спортивного назначения и доходы от иных, не запрещенных действующим законодательством источников.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V. Полномочия органов местного самоуправления в сфере развития физической культуры и спорта</w:t>
      </w:r>
    </w:p>
    <w:p w:rsidR="00522366" w:rsidRDefault="00522366" w:rsidP="00522366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>К полномочиям органов местного самоуправления муниципального образования в сфере развития физической культуры и спорта относятся: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1) принятие муниципальных правовых актов в сфере физической культуры и спорта в соответствии с действующим законодательством;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2) утверждение в рамках местного бюджета расходов на физическую культуру и спорт;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3) определение основных задач и направлений развития физической культуры и спорта с учетом местных условий и возможностей;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4) принятие и исполнение собственных и исполнение государственных программ в сфере физической культуры и спорта;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5) развитие школьного и массового спорта;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6) популяризация физической культуры и спорта среди различных групп населения;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7) организация проведения спортивных мероприятий;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8) организация физкультурно-спортивной работы по месту жительства граждан;</w:t>
      </w:r>
    </w:p>
    <w:p w:rsidR="00522366" w:rsidRDefault="00522366" w:rsidP="00522366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>9)  содействие обеспечению общественного порядка и общественной безопасности при проведении на территории муниципального образования спортивных мероприятий;</w:t>
      </w:r>
    </w:p>
    <w:p w:rsidR="00522366" w:rsidRPr="00FD350D" w:rsidRDefault="00522366" w:rsidP="00522366">
      <w:pPr>
        <w:pStyle w:val="formattexttopleveltext"/>
        <w:rPr>
          <w:sz w:val="28"/>
          <w:szCs w:val="28"/>
        </w:rPr>
      </w:pPr>
      <w:r w:rsidRPr="00FD350D">
        <w:rPr>
          <w:sz w:val="28"/>
          <w:szCs w:val="28"/>
        </w:rPr>
        <w:t>10)</w:t>
      </w:r>
      <w:r w:rsidRPr="00FD350D">
        <w:rPr>
          <w:rStyle w:val="blk"/>
          <w:rFonts w:eastAsiaTheme="majorEastAsia"/>
          <w:sz w:val="28"/>
          <w:szCs w:val="28"/>
        </w:rPr>
        <w:t xml:space="preserve"> осуществление иных установленных </w:t>
      </w:r>
      <w:hyperlink r:id="rId8" w:history="1">
        <w:r w:rsidRPr="00FD350D">
          <w:rPr>
            <w:rStyle w:val="a3"/>
            <w:color w:val="auto"/>
            <w:sz w:val="28"/>
            <w:szCs w:val="28"/>
            <w:u w:val="none"/>
          </w:rPr>
          <w:t>Федеральным законом от 4 декабря 2007 года N 329-ФЗ "О физической культуре и спорте в Российской Федерации"</w:t>
        </w:r>
      </w:hyperlink>
      <w:r w:rsidRPr="00FD350D">
        <w:rPr>
          <w:rStyle w:val="blk"/>
          <w:rFonts w:eastAsiaTheme="majorEastAsia"/>
          <w:sz w:val="28"/>
          <w:szCs w:val="28"/>
        </w:rPr>
        <w:t xml:space="preserve"> полномочий.</w:t>
      </w:r>
      <w:r w:rsidRPr="00FD350D">
        <w:rPr>
          <w:sz w:val="28"/>
          <w:szCs w:val="28"/>
        </w:rPr>
        <w:br/>
        <w:t xml:space="preserve"> 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>VI. Права органов местного самоуправления в области физической культуры и спорта</w:t>
      </w:r>
    </w:p>
    <w:p w:rsidR="00522366" w:rsidRDefault="00522366" w:rsidP="00522366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имеют право: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1) участвовать в организации и проведении межмуниципальных спортивных соревнований, проводимых на территории муниципального образования;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2) оказывать содействие субъектам физической культуры и спорта, осуществляющим свою деятельность на территории муниципального образования;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3) создавать центры тестирования по выполнению нормативов испытаний (тестов) комплекса ГТО в форме некоммерческих организаций.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VII. Физическое воспитание по месту жительства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муниципального образования в пределах своих полномочий создают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стадионов и участвуют в организации и содержании физкультурно-спортивных клубов по месту жительства.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VIII. Финансовое обеспечение физической культуры и спорта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11.1. Финансовое обеспечение физической культуры и спорта на территории муниципального образования осуществляется за счет средств бюджета муниципального образования и иных источников, включая средства федерального, районного и областного бюджетов.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11.2. Расходы на финансирование физической культуры и спорта предусматриваются в бюджете муниципального образования в соответствии с действующей бюджетной классификацией.</w:t>
      </w:r>
    </w:p>
    <w:p w:rsidR="00522366" w:rsidRDefault="00522366" w:rsidP="00522366">
      <w:pPr>
        <w:pStyle w:val="3"/>
        <w:rPr>
          <w:sz w:val="28"/>
          <w:szCs w:val="28"/>
        </w:rPr>
      </w:pPr>
      <w:r>
        <w:rPr>
          <w:sz w:val="28"/>
          <w:szCs w:val="28"/>
        </w:rPr>
        <w:t>IX. Использование финансовых средств для развития системы физической культуры и спорта</w:t>
      </w:r>
    </w:p>
    <w:p w:rsidR="00522366" w:rsidRDefault="00522366" w:rsidP="00522366">
      <w:pPr>
        <w:pStyle w:val="formattexttopleveltext"/>
        <w:rPr>
          <w:b/>
          <w:sz w:val="28"/>
          <w:szCs w:val="28"/>
        </w:rPr>
      </w:pPr>
      <w:r>
        <w:rPr>
          <w:sz w:val="28"/>
          <w:szCs w:val="28"/>
        </w:rPr>
        <w:t xml:space="preserve">Финансовые средства, поступающие на развитие системы физической культуры и спорта из источников, указанных в разделе </w:t>
      </w:r>
      <w:r>
        <w:rPr>
          <w:sz w:val="28"/>
          <w:szCs w:val="28"/>
          <w:lang w:val="en-US"/>
        </w:rPr>
        <w:t>VIII</w:t>
      </w:r>
      <w:r w:rsidRPr="0052236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Положения, могут быть использованы на: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1) обеспечение условий для развития на территории муниципального образования физической культуры и спорта;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2) организацию проведения муниципальных официальных физкультурных </w:t>
      </w:r>
      <w:r>
        <w:rPr>
          <w:sz w:val="28"/>
          <w:szCs w:val="28"/>
        </w:rPr>
        <w:lastRenderedPageBreak/>
        <w:t>мероприятий и спортивных мероприятий;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3) обеспечение условий для реализации комплекса ГТО;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4) содержание учреждений физкультурно-спортивного назначения, детско-юношеских спортивных школ всех типов и видов, клубов по месту жительства;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5) строительство и содержание физкультурно-спортивных сооружений, находящихся в муниципальной собственности 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6) финансирование приобретения спортивного инвентаря, необходимого для проведения физкультурно-спортивных мероприятий;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X. Использование физкультурно-оздоровительных и спортивных сооружений</w:t>
      </w:r>
    </w:p>
    <w:p w:rsidR="00522366" w:rsidRDefault="00522366" w:rsidP="00522366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13.1. Физкультурно-оздоровительные и спортивные сооружения надлежит использовать только по прямому назначению в целях осуществления деятельности в сфере физической культуры и спорта.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13.2. Разрешается проводить на физкультурно-оздоровительных и спортивных сооружениях, находящихся в муниципальной собственности, занятия бесплатно или на льготных условиях для детей дошкольного возраста, детей из малообеспеченных семей, детей-сирот и детей, оставшихся без попечения родителей, а так же обучающихся в общеобразовательных учреждениях, пенсионеров, инвалидов в соответствии с нормативно-правовыми муниципального образования.</w:t>
      </w:r>
    </w:p>
    <w:p w:rsidR="00522366" w:rsidRDefault="00FD350D" w:rsidP="00522366">
      <w:pPr>
        <w:pStyle w:val="formattexttoplevel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366" w:rsidRDefault="00522366" w:rsidP="00522366">
      <w:pPr>
        <w:rPr>
          <w:sz w:val="28"/>
          <w:szCs w:val="28"/>
        </w:rPr>
      </w:pPr>
    </w:p>
    <w:p w:rsidR="00A618F0" w:rsidRDefault="00A618F0"/>
    <w:sectPr w:rsidR="00A618F0" w:rsidSect="00D0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66"/>
    <w:rsid w:val="00080E2F"/>
    <w:rsid w:val="00522366"/>
    <w:rsid w:val="00594496"/>
    <w:rsid w:val="00597D9F"/>
    <w:rsid w:val="0082531B"/>
    <w:rsid w:val="00A618F0"/>
    <w:rsid w:val="00D02ADB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C46E9-6FD3-4A67-8829-B9F4227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DB"/>
  </w:style>
  <w:style w:type="paragraph" w:styleId="1">
    <w:name w:val="heading 1"/>
    <w:basedOn w:val="a"/>
    <w:next w:val="a"/>
    <w:link w:val="10"/>
    <w:uiPriority w:val="9"/>
    <w:qFormat/>
    <w:rsid w:val="00080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semiHidden/>
    <w:unhideWhenUsed/>
    <w:qFormat/>
    <w:rsid w:val="00522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223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22366"/>
    <w:rPr>
      <w:rFonts w:ascii="Times New Roman" w:hAnsi="Times New Roman" w:cs="Times New Roman" w:hint="default"/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52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52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uiPriority w:val="99"/>
    <w:rsid w:val="00522366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80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80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50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0750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1519-6920-42D9-9A12-8CC90A6F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2016-11-27T11:10:00Z</dcterms:created>
  <dcterms:modified xsi:type="dcterms:W3CDTF">2016-11-27T11:10:00Z</dcterms:modified>
</cp:coreProperties>
</file>