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E4" w:rsidRPr="006349E4" w:rsidRDefault="006349E4" w:rsidP="006349E4">
      <w:pPr>
        <w:pStyle w:val="1"/>
        <w:rPr>
          <w:szCs w:val="28"/>
        </w:rPr>
      </w:pPr>
      <w:bookmarkStart w:id="0" w:name="_GoBack"/>
      <w:bookmarkEnd w:id="0"/>
      <w:r w:rsidRPr="006349E4">
        <w:rPr>
          <w:szCs w:val="28"/>
        </w:rPr>
        <w:t xml:space="preserve">                                                                                                                               </w:t>
      </w:r>
      <w:r w:rsidR="000246B5">
        <w:rPr>
          <w:szCs w:val="28"/>
        </w:rPr>
        <w:t xml:space="preserve"> </w:t>
      </w:r>
    </w:p>
    <w:p w:rsidR="006349E4" w:rsidRPr="006349E4" w:rsidRDefault="006349E4" w:rsidP="006349E4">
      <w:pPr>
        <w:pStyle w:val="1"/>
        <w:rPr>
          <w:szCs w:val="28"/>
        </w:rPr>
      </w:pPr>
      <w:r w:rsidRPr="006349E4">
        <w:rPr>
          <w:szCs w:val="28"/>
        </w:rPr>
        <w:t>РОССИЙСКАЯ ФЕДЕРАЦИЯ</w:t>
      </w:r>
    </w:p>
    <w:p w:rsidR="006349E4" w:rsidRPr="006349E4" w:rsidRDefault="006349E4" w:rsidP="006349E4">
      <w:pPr>
        <w:pStyle w:val="1"/>
        <w:rPr>
          <w:szCs w:val="28"/>
        </w:rPr>
      </w:pPr>
      <w:r w:rsidRPr="006349E4">
        <w:rPr>
          <w:szCs w:val="28"/>
        </w:rPr>
        <w:t>ОРЕНБУРГСКАЯ ОБЛАСТЬ</w:t>
      </w:r>
    </w:p>
    <w:p w:rsidR="006349E4" w:rsidRPr="006349E4" w:rsidRDefault="006349E4" w:rsidP="006349E4">
      <w:pPr>
        <w:pStyle w:val="1"/>
        <w:rPr>
          <w:szCs w:val="28"/>
        </w:rPr>
      </w:pPr>
    </w:p>
    <w:p w:rsidR="006349E4" w:rsidRPr="006349E4" w:rsidRDefault="006349E4" w:rsidP="006349E4">
      <w:pPr>
        <w:pStyle w:val="1"/>
        <w:rPr>
          <w:szCs w:val="28"/>
        </w:rPr>
      </w:pPr>
      <w:r w:rsidRPr="006349E4">
        <w:rPr>
          <w:szCs w:val="28"/>
        </w:rPr>
        <w:t>СОВЕТ ДЕПУТАТОВ МУНИЦИПАЛЬНОГО ОБРАЗОВАНИЯ</w:t>
      </w:r>
    </w:p>
    <w:p w:rsidR="006349E4" w:rsidRPr="006349E4" w:rsidRDefault="008823E7" w:rsidP="006349E4">
      <w:pPr>
        <w:pStyle w:val="1"/>
        <w:rPr>
          <w:szCs w:val="28"/>
        </w:rPr>
      </w:pPr>
      <w:r>
        <w:rPr>
          <w:szCs w:val="28"/>
        </w:rPr>
        <w:t xml:space="preserve">ЧЕРКАССКИЙ </w:t>
      </w:r>
      <w:r w:rsidR="006349E4" w:rsidRPr="006349E4">
        <w:rPr>
          <w:szCs w:val="28"/>
        </w:rPr>
        <w:t>СЕЛЬСОВЕТ САРАКТАШСКОГО РАЙОНА</w:t>
      </w:r>
    </w:p>
    <w:p w:rsidR="006349E4" w:rsidRPr="006349E4" w:rsidRDefault="006349E4" w:rsidP="006349E4">
      <w:pPr>
        <w:pStyle w:val="1"/>
        <w:rPr>
          <w:szCs w:val="28"/>
        </w:rPr>
      </w:pPr>
      <w:r w:rsidRPr="006349E4">
        <w:rPr>
          <w:szCs w:val="28"/>
        </w:rPr>
        <w:t>ОРЕНБУРГСКОЙ ОБЛАСТИ</w:t>
      </w:r>
      <w:r w:rsidR="008823E7">
        <w:rPr>
          <w:szCs w:val="28"/>
        </w:rPr>
        <w:t xml:space="preserve"> ТРЕТЬЕГО </w:t>
      </w:r>
      <w:r w:rsidRPr="006349E4">
        <w:rPr>
          <w:szCs w:val="28"/>
        </w:rPr>
        <w:t>СОЗЫВА</w:t>
      </w:r>
    </w:p>
    <w:p w:rsidR="006349E4" w:rsidRPr="006349E4" w:rsidRDefault="006349E4" w:rsidP="006349E4">
      <w:pPr>
        <w:pStyle w:val="1"/>
        <w:rPr>
          <w:szCs w:val="28"/>
        </w:rPr>
      </w:pPr>
    </w:p>
    <w:p w:rsidR="006349E4" w:rsidRPr="006349E4" w:rsidRDefault="006349E4" w:rsidP="006349E4">
      <w:pPr>
        <w:pStyle w:val="1"/>
        <w:rPr>
          <w:szCs w:val="28"/>
        </w:rPr>
      </w:pPr>
      <w:r w:rsidRPr="006349E4">
        <w:rPr>
          <w:szCs w:val="28"/>
        </w:rPr>
        <w:t>РЕШЕНИЕ</w:t>
      </w:r>
    </w:p>
    <w:p w:rsidR="006349E4" w:rsidRPr="006349E4" w:rsidRDefault="008823E7" w:rsidP="006349E4">
      <w:pPr>
        <w:pStyle w:val="1"/>
        <w:rPr>
          <w:szCs w:val="28"/>
        </w:rPr>
      </w:pPr>
      <w:r>
        <w:rPr>
          <w:szCs w:val="28"/>
        </w:rPr>
        <w:t xml:space="preserve">тринадцатого </w:t>
      </w:r>
      <w:r w:rsidR="006349E4" w:rsidRPr="006349E4">
        <w:rPr>
          <w:szCs w:val="28"/>
        </w:rPr>
        <w:t>заседания Совета депутатов</w:t>
      </w:r>
    </w:p>
    <w:p w:rsidR="006349E4" w:rsidRPr="006349E4" w:rsidRDefault="006349E4" w:rsidP="006349E4">
      <w:pPr>
        <w:pStyle w:val="1"/>
        <w:rPr>
          <w:szCs w:val="28"/>
        </w:rPr>
      </w:pPr>
      <w:r w:rsidRPr="006349E4">
        <w:rPr>
          <w:szCs w:val="28"/>
        </w:rPr>
        <w:t xml:space="preserve">муниципального образования </w:t>
      </w:r>
      <w:r w:rsidR="008823E7">
        <w:rPr>
          <w:szCs w:val="28"/>
        </w:rPr>
        <w:t xml:space="preserve"> Черкасский </w:t>
      </w:r>
      <w:r w:rsidRPr="006349E4">
        <w:rPr>
          <w:szCs w:val="28"/>
        </w:rPr>
        <w:t>сельсовет</w:t>
      </w:r>
    </w:p>
    <w:p w:rsidR="006349E4" w:rsidRPr="006349E4" w:rsidRDefault="008823E7" w:rsidP="006349E4">
      <w:pPr>
        <w:pStyle w:val="1"/>
        <w:rPr>
          <w:szCs w:val="28"/>
        </w:rPr>
      </w:pPr>
      <w:r>
        <w:rPr>
          <w:szCs w:val="28"/>
        </w:rPr>
        <w:t xml:space="preserve">третьего </w:t>
      </w:r>
      <w:r w:rsidR="006349E4" w:rsidRPr="006349E4">
        <w:rPr>
          <w:szCs w:val="28"/>
        </w:rPr>
        <w:t>созыва</w:t>
      </w:r>
    </w:p>
    <w:p w:rsidR="006349E4" w:rsidRPr="006349E4" w:rsidRDefault="006349E4" w:rsidP="006349E4">
      <w:pPr>
        <w:pStyle w:val="1"/>
        <w:rPr>
          <w:szCs w:val="28"/>
        </w:rPr>
      </w:pPr>
      <w:r w:rsidRPr="006349E4">
        <w:rPr>
          <w:szCs w:val="28"/>
        </w:rPr>
        <w:tab/>
      </w:r>
    </w:p>
    <w:p w:rsidR="006349E4" w:rsidRPr="006349E4" w:rsidRDefault="006349E4" w:rsidP="006349E4">
      <w:pPr>
        <w:pStyle w:val="1"/>
        <w:rPr>
          <w:szCs w:val="28"/>
        </w:rPr>
      </w:pPr>
      <w:r w:rsidRPr="006349E4">
        <w:rPr>
          <w:szCs w:val="28"/>
        </w:rPr>
        <w:t xml:space="preserve">№ </w:t>
      </w:r>
      <w:r w:rsidR="0098106E">
        <w:rPr>
          <w:szCs w:val="28"/>
        </w:rPr>
        <w:t>56</w:t>
      </w:r>
      <w:r w:rsidRPr="006349E4">
        <w:rPr>
          <w:szCs w:val="28"/>
        </w:rPr>
        <w:t xml:space="preserve">                                                        </w:t>
      </w:r>
      <w:r w:rsidR="0098106E">
        <w:rPr>
          <w:szCs w:val="28"/>
        </w:rPr>
        <w:t xml:space="preserve"> </w:t>
      </w:r>
      <w:r w:rsidRPr="006349E4">
        <w:rPr>
          <w:szCs w:val="28"/>
        </w:rPr>
        <w:t xml:space="preserve">от </w:t>
      </w:r>
      <w:r w:rsidR="0098106E">
        <w:rPr>
          <w:szCs w:val="28"/>
        </w:rPr>
        <w:t xml:space="preserve"> 15 ноября </w:t>
      </w:r>
      <w:r w:rsidRPr="006349E4">
        <w:rPr>
          <w:szCs w:val="28"/>
        </w:rPr>
        <w:t xml:space="preserve">2016года                           </w:t>
      </w:r>
    </w:p>
    <w:p w:rsidR="006349E4" w:rsidRPr="006349E4" w:rsidRDefault="006349E4" w:rsidP="006349E4">
      <w:pPr>
        <w:pStyle w:val="1"/>
        <w:rPr>
          <w:szCs w:val="28"/>
        </w:rPr>
      </w:pPr>
    </w:p>
    <w:p w:rsidR="006349E4" w:rsidRPr="006349E4" w:rsidRDefault="006349E4" w:rsidP="006349E4">
      <w:pPr>
        <w:pStyle w:val="1"/>
        <w:rPr>
          <w:szCs w:val="28"/>
        </w:rPr>
      </w:pPr>
      <w:r w:rsidRPr="006349E4">
        <w:rPr>
          <w:szCs w:val="28"/>
        </w:rPr>
        <w:t>Об установлении налога на имущество физических лиц</w:t>
      </w:r>
    </w:p>
    <w:p w:rsidR="006349E4" w:rsidRPr="006349E4" w:rsidRDefault="006349E4" w:rsidP="006349E4">
      <w:pPr>
        <w:pStyle w:val="1"/>
        <w:rPr>
          <w:szCs w:val="28"/>
        </w:rPr>
      </w:pPr>
    </w:p>
    <w:p w:rsidR="006349E4" w:rsidRPr="006349E4" w:rsidRDefault="006349E4" w:rsidP="003A6476">
      <w:pPr>
        <w:pStyle w:val="1"/>
        <w:jc w:val="left"/>
        <w:rPr>
          <w:szCs w:val="28"/>
        </w:rPr>
      </w:pPr>
      <w:r w:rsidRPr="006349E4">
        <w:rPr>
          <w:szCs w:val="28"/>
        </w:rPr>
        <w:t xml:space="preserve">              В соответствии с  главой 32 части второй Налогового кодекса Российской Федерации, Федеральным законом от 06 октября 2003 года № 131 «Об общих принципах организации местного самоуправления в Российской Федерации», Федеральным законом от 04.10.2014г. №284-ФЗ «О внесении изменений в статьи 12 и 85 части первой и 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Законом </w:t>
      </w:r>
      <w:r w:rsidRPr="006349E4">
        <w:rPr>
          <w:rStyle w:val="blk"/>
          <w:szCs w:val="28"/>
        </w:rPr>
        <w:t>Оренбургской  области от 05.11.2015 N 3457/971-</w:t>
      </w:r>
      <w:r w:rsidRPr="006349E4">
        <w:rPr>
          <w:rStyle w:val="blk"/>
          <w:szCs w:val="28"/>
          <w:lang w:val="en-US"/>
        </w:rPr>
        <w:t>V</w:t>
      </w:r>
      <w:r w:rsidRPr="006349E4">
        <w:rPr>
          <w:rStyle w:val="blk"/>
          <w:szCs w:val="28"/>
        </w:rPr>
        <w:t>-ОЗ</w:t>
      </w:r>
      <w:r w:rsidRPr="006349E4">
        <w:rPr>
          <w:szCs w:val="28"/>
        </w:rPr>
        <w:t xml:space="preserve"> </w:t>
      </w:r>
      <w:r w:rsidRPr="006349E4">
        <w:rPr>
          <w:rStyle w:val="blk"/>
          <w:szCs w:val="28"/>
        </w:rPr>
        <w:t>"Об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налогообложения"</w:t>
      </w:r>
      <w:r w:rsidRPr="006349E4">
        <w:rPr>
          <w:szCs w:val="28"/>
        </w:rPr>
        <w:t xml:space="preserve"> и Уставом муниципального образования </w:t>
      </w:r>
      <w:r w:rsidR="0098106E">
        <w:rPr>
          <w:szCs w:val="28"/>
        </w:rPr>
        <w:t xml:space="preserve">Черкасский </w:t>
      </w:r>
      <w:r w:rsidRPr="006349E4">
        <w:rPr>
          <w:szCs w:val="28"/>
        </w:rPr>
        <w:t xml:space="preserve"> сельсовет </w:t>
      </w:r>
    </w:p>
    <w:p w:rsidR="006349E4" w:rsidRPr="006349E4" w:rsidRDefault="006349E4" w:rsidP="006349E4">
      <w:pPr>
        <w:pStyle w:val="1"/>
        <w:rPr>
          <w:szCs w:val="28"/>
        </w:rPr>
      </w:pPr>
    </w:p>
    <w:p w:rsidR="006349E4" w:rsidRPr="006349E4" w:rsidRDefault="00BE41A4" w:rsidP="0098106E">
      <w:pPr>
        <w:pStyle w:val="1"/>
        <w:jc w:val="left"/>
        <w:rPr>
          <w:szCs w:val="28"/>
        </w:rPr>
      </w:pPr>
      <w:r>
        <w:rPr>
          <w:szCs w:val="28"/>
        </w:rPr>
        <w:t xml:space="preserve">              </w:t>
      </w:r>
      <w:r w:rsidR="006349E4" w:rsidRPr="006349E4">
        <w:rPr>
          <w:szCs w:val="28"/>
        </w:rPr>
        <w:t xml:space="preserve"> Совет депутатов </w:t>
      </w:r>
      <w:r w:rsidR="0098106E">
        <w:rPr>
          <w:szCs w:val="28"/>
        </w:rPr>
        <w:t xml:space="preserve">Черкасского </w:t>
      </w:r>
      <w:r w:rsidR="006349E4" w:rsidRPr="006349E4">
        <w:rPr>
          <w:szCs w:val="28"/>
        </w:rPr>
        <w:t>сельсовета</w:t>
      </w:r>
    </w:p>
    <w:p w:rsidR="006349E4" w:rsidRPr="006349E4" w:rsidRDefault="006349E4" w:rsidP="006349E4">
      <w:pPr>
        <w:pStyle w:val="1"/>
        <w:rPr>
          <w:szCs w:val="28"/>
        </w:rPr>
      </w:pPr>
    </w:p>
    <w:p w:rsidR="006349E4" w:rsidRPr="006349E4" w:rsidRDefault="00BE41A4" w:rsidP="0098106E">
      <w:pPr>
        <w:pStyle w:val="1"/>
        <w:jc w:val="left"/>
        <w:rPr>
          <w:szCs w:val="28"/>
        </w:rPr>
      </w:pPr>
      <w:r>
        <w:rPr>
          <w:szCs w:val="28"/>
        </w:rPr>
        <w:t xml:space="preserve">               </w:t>
      </w:r>
      <w:r w:rsidR="006349E4" w:rsidRPr="006349E4">
        <w:rPr>
          <w:szCs w:val="28"/>
        </w:rPr>
        <w:t>РЕШИЛ:</w:t>
      </w:r>
    </w:p>
    <w:p w:rsidR="006349E4" w:rsidRPr="006349E4" w:rsidRDefault="006349E4" w:rsidP="003A6476">
      <w:pPr>
        <w:pStyle w:val="1"/>
        <w:jc w:val="left"/>
        <w:rPr>
          <w:szCs w:val="28"/>
        </w:rPr>
      </w:pPr>
    </w:p>
    <w:p w:rsidR="006349E4" w:rsidRPr="006349E4" w:rsidRDefault="006349E4" w:rsidP="003A6476">
      <w:pPr>
        <w:pStyle w:val="1"/>
        <w:jc w:val="left"/>
        <w:rPr>
          <w:szCs w:val="28"/>
        </w:rPr>
      </w:pPr>
      <w:r w:rsidRPr="006349E4">
        <w:rPr>
          <w:szCs w:val="28"/>
        </w:rPr>
        <w:t xml:space="preserve">              1. Установить и ввести в действие на территории муниципального образования </w:t>
      </w:r>
      <w:r w:rsidR="0098106E">
        <w:rPr>
          <w:szCs w:val="28"/>
        </w:rPr>
        <w:t xml:space="preserve"> Черкасский </w:t>
      </w:r>
      <w:r w:rsidRPr="006349E4">
        <w:rPr>
          <w:szCs w:val="28"/>
        </w:rPr>
        <w:t>сельсовет налог на имущество физических лиц (далее – налог).</w:t>
      </w:r>
    </w:p>
    <w:p w:rsidR="006349E4" w:rsidRPr="006349E4" w:rsidRDefault="006349E4" w:rsidP="003A6476">
      <w:pPr>
        <w:pStyle w:val="1"/>
        <w:jc w:val="left"/>
        <w:rPr>
          <w:szCs w:val="28"/>
        </w:rPr>
      </w:pPr>
      <w:r w:rsidRPr="006349E4">
        <w:rPr>
          <w:szCs w:val="28"/>
        </w:rPr>
        <w:t xml:space="preserve">              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6349E4" w:rsidRPr="006349E4" w:rsidRDefault="006349E4" w:rsidP="003A6476">
      <w:pPr>
        <w:pStyle w:val="1"/>
        <w:jc w:val="left"/>
        <w:rPr>
          <w:szCs w:val="28"/>
        </w:rPr>
      </w:pPr>
      <w:r w:rsidRPr="006349E4">
        <w:rPr>
          <w:szCs w:val="28"/>
        </w:rPr>
        <w:t xml:space="preserve">              3. Установить налоговые ставки по налогу в следующих размерах:</w:t>
      </w:r>
    </w:p>
    <w:p w:rsidR="006349E4" w:rsidRPr="006349E4" w:rsidRDefault="006349E4" w:rsidP="003A6476">
      <w:pPr>
        <w:pStyle w:val="1"/>
        <w:jc w:val="left"/>
        <w:rPr>
          <w:szCs w:val="28"/>
        </w:rPr>
      </w:pPr>
      <w:r w:rsidRPr="006349E4">
        <w:rPr>
          <w:szCs w:val="28"/>
        </w:rPr>
        <w:t xml:space="preserve">              1) 0,1 процента в отношении:</w:t>
      </w:r>
    </w:p>
    <w:p w:rsidR="006349E4" w:rsidRPr="006349E4" w:rsidRDefault="006349E4" w:rsidP="003A6476">
      <w:pPr>
        <w:pStyle w:val="1"/>
        <w:jc w:val="left"/>
        <w:rPr>
          <w:szCs w:val="28"/>
        </w:rPr>
      </w:pPr>
      <w:r w:rsidRPr="006349E4">
        <w:rPr>
          <w:szCs w:val="28"/>
        </w:rPr>
        <w:t xml:space="preserve">              - жилых домов, жилых помещений;</w:t>
      </w:r>
    </w:p>
    <w:p w:rsidR="006349E4" w:rsidRPr="006349E4" w:rsidRDefault="006349E4" w:rsidP="003A6476">
      <w:pPr>
        <w:pStyle w:val="1"/>
        <w:jc w:val="left"/>
        <w:rPr>
          <w:szCs w:val="28"/>
        </w:rPr>
      </w:pPr>
      <w:r w:rsidRPr="006349E4">
        <w:rPr>
          <w:szCs w:val="28"/>
        </w:rPr>
        <w:t xml:space="preserve">              - объектов незавершенного строительства в случае, если проектируемым назначением таких объектов является жилой дом;</w:t>
      </w:r>
    </w:p>
    <w:p w:rsidR="006349E4" w:rsidRPr="006349E4" w:rsidRDefault="006349E4" w:rsidP="003A6476">
      <w:pPr>
        <w:pStyle w:val="1"/>
        <w:jc w:val="left"/>
        <w:rPr>
          <w:szCs w:val="28"/>
        </w:rPr>
      </w:pPr>
      <w:r w:rsidRPr="006349E4">
        <w:rPr>
          <w:szCs w:val="28"/>
        </w:rPr>
        <w:t xml:space="preserve">              - единых недвижимых комплексов, в состав которых входит хотя бы одно жилое помещение (жилой дом);</w:t>
      </w:r>
    </w:p>
    <w:p w:rsidR="006349E4" w:rsidRPr="006349E4" w:rsidRDefault="006349E4" w:rsidP="003A6476">
      <w:pPr>
        <w:pStyle w:val="1"/>
        <w:jc w:val="left"/>
        <w:rPr>
          <w:szCs w:val="28"/>
        </w:rPr>
      </w:pPr>
      <w:r w:rsidRPr="006349E4">
        <w:rPr>
          <w:szCs w:val="28"/>
        </w:rPr>
        <w:t xml:space="preserve">              - гаражей и машино-мест;</w:t>
      </w:r>
    </w:p>
    <w:p w:rsidR="006349E4" w:rsidRPr="006349E4" w:rsidRDefault="006349E4" w:rsidP="003A6476">
      <w:pPr>
        <w:pStyle w:val="1"/>
        <w:jc w:val="left"/>
        <w:rPr>
          <w:szCs w:val="28"/>
        </w:rPr>
      </w:pPr>
      <w:r w:rsidRPr="006349E4">
        <w:rPr>
          <w:szCs w:val="28"/>
        </w:rPr>
        <w:lastRenderedPageBreak/>
        <w:t xml:space="preserve">              - хозяйственных строений или сооружений, площадь каждого из которых не превышает 50 квадратных метров, расположенных на земельных участках, предоставленных для ведения личного, подсобного, дачного хозяйства, огородничества, садоводства, индивидуального жилищного строительства.</w:t>
      </w:r>
    </w:p>
    <w:p w:rsidR="006349E4" w:rsidRPr="006349E4" w:rsidRDefault="006349E4" w:rsidP="003A6476">
      <w:pPr>
        <w:pStyle w:val="1"/>
        <w:jc w:val="left"/>
        <w:rPr>
          <w:szCs w:val="28"/>
        </w:rPr>
      </w:pPr>
      <w:r w:rsidRPr="006349E4">
        <w:rPr>
          <w:szCs w:val="28"/>
        </w:rPr>
        <w:t xml:space="preserve">              2) 2,0 процента в отношении:</w:t>
      </w:r>
    </w:p>
    <w:p w:rsidR="006349E4" w:rsidRPr="006349E4" w:rsidRDefault="006349E4" w:rsidP="003A6476">
      <w:pPr>
        <w:pStyle w:val="1"/>
        <w:jc w:val="left"/>
        <w:rPr>
          <w:szCs w:val="28"/>
        </w:rPr>
      </w:pPr>
      <w:r w:rsidRPr="006349E4">
        <w:rPr>
          <w:szCs w:val="28"/>
        </w:rPr>
        <w:t xml:space="preserve">              -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6349E4" w:rsidRPr="006349E4" w:rsidRDefault="006349E4" w:rsidP="003A6476">
      <w:pPr>
        <w:pStyle w:val="1"/>
        <w:jc w:val="left"/>
        <w:rPr>
          <w:szCs w:val="28"/>
        </w:rPr>
      </w:pPr>
      <w:r w:rsidRPr="006349E4">
        <w:rPr>
          <w:szCs w:val="28"/>
        </w:rPr>
        <w:t xml:space="preserve">              - объектов налогообложения, кадастровая стоимость каждого из которых превышает 300 миллионов рублей.</w:t>
      </w:r>
    </w:p>
    <w:p w:rsidR="006349E4" w:rsidRPr="006349E4" w:rsidRDefault="006349E4" w:rsidP="003A6476">
      <w:pPr>
        <w:pStyle w:val="1"/>
        <w:jc w:val="left"/>
        <w:rPr>
          <w:szCs w:val="28"/>
        </w:rPr>
      </w:pPr>
      <w:r w:rsidRPr="006349E4">
        <w:rPr>
          <w:szCs w:val="28"/>
        </w:rPr>
        <w:t xml:space="preserve">              3) 0,5 процентов в отношении прочих объектов налогообложения.</w:t>
      </w:r>
    </w:p>
    <w:p w:rsidR="006349E4" w:rsidRPr="006349E4" w:rsidRDefault="006349E4" w:rsidP="003A6476">
      <w:pPr>
        <w:pStyle w:val="1"/>
        <w:jc w:val="left"/>
        <w:rPr>
          <w:szCs w:val="28"/>
        </w:rPr>
      </w:pPr>
      <w:r w:rsidRPr="006349E4">
        <w:rPr>
          <w:szCs w:val="28"/>
        </w:rPr>
        <w:t xml:space="preserve">              4. Установить размеры налоговых вычетов по налогу в следующих размерах в отношении:</w:t>
      </w:r>
    </w:p>
    <w:p w:rsidR="006349E4" w:rsidRPr="006349E4" w:rsidRDefault="006349E4" w:rsidP="003A6476">
      <w:pPr>
        <w:pStyle w:val="1"/>
        <w:jc w:val="left"/>
        <w:rPr>
          <w:szCs w:val="28"/>
        </w:rPr>
      </w:pPr>
      <w:r w:rsidRPr="006349E4">
        <w:rPr>
          <w:szCs w:val="28"/>
        </w:rPr>
        <w:t xml:space="preserve">               - квартиры как ее кадастровая стоимость, уменьшенная на величину кадастровой стоимости 20 квадратных метров общей площади этой квартиры;</w:t>
      </w:r>
    </w:p>
    <w:p w:rsidR="006349E4" w:rsidRPr="006349E4" w:rsidRDefault="006349E4" w:rsidP="003A6476">
      <w:pPr>
        <w:pStyle w:val="1"/>
        <w:jc w:val="left"/>
        <w:rPr>
          <w:szCs w:val="28"/>
        </w:rPr>
      </w:pPr>
      <w:r w:rsidRPr="006349E4">
        <w:rPr>
          <w:szCs w:val="28"/>
        </w:rPr>
        <w:t xml:space="preserve">               - комнаты как ее кадастровая стоимость, уменьшенная на величину кадастровой стоимости 10 квадратных метров площади этой комнаты;</w:t>
      </w:r>
    </w:p>
    <w:p w:rsidR="006349E4" w:rsidRPr="006349E4" w:rsidRDefault="006349E4" w:rsidP="003A6476">
      <w:pPr>
        <w:pStyle w:val="1"/>
        <w:jc w:val="left"/>
        <w:rPr>
          <w:szCs w:val="28"/>
        </w:rPr>
      </w:pPr>
      <w:r w:rsidRPr="006349E4">
        <w:rPr>
          <w:szCs w:val="28"/>
        </w:rPr>
        <w:t xml:space="preserve">               - жилого дома как его кадастровая стоимость, уменьшенная на величину кадастровой стоимости 50 квадратных метров общей площади этого жилого дома;</w:t>
      </w:r>
    </w:p>
    <w:p w:rsidR="006349E4" w:rsidRPr="006349E4" w:rsidRDefault="006349E4" w:rsidP="003A6476">
      <w:pPr>
        <w:pStyle w:val="1"/>
        <w:jc w:val="left"/>
        <w:rPr>
          <w:szCs w:val="28"/>
        </w:rPr>
      </w:pPr>
      <w:r w:rsidRPr="006349E4">
        <w:rPr>
          <w:szCs w:val="28"/>
        </w:rPr>
        <w:t xml:space="preserve">               - единого недвижимого комплекса, в состав которого входит хотя бы одно жилое помещение (жилой дом), как его кадастровая стоимость, уменьшенная на 1 миллион рублей.</w:t>
      </w:r>
    </w:p>
    <w:p w:rsidR="006349E4" w:rsidRPr="006349E4" w:rsidRDefault="006349E4" w:rsidP="003A6476">
      <w:pPr>
        <w:pStyle w:val="1"/>
        <w:jc w:val="left"/>
        <w:rPr>
          <w:szCs w:val="28"/>
        </w:rPr>
      </w:pPr>
      <w:r w:rsidRPr="006349E4">
        <w:rPr>
          <w:szCs w:val="28"/>
        </w:rPr>
        <w:t xml:space="preserve">                5. Признать утратившим силу решение Совета депутатов от</w:t>
      </w:r>
      <w:r w:rsidR="00D1030A">
        <w:rPr>
          <w:szCs w:val="28"/>
        </w:rPr>
        <w:t xml:space="preserve"> 12.11.2014 года </w:t>
      </w:r>
      <w:r w:rsidRPr="006349E4">
        <w:rPr>
          <w:szCs w:val="28"/>
        </w:rPr>
        <w:t>№</w:t>
      </w:r>
      <w:r w:rsidR="00D1030A">
        <w:rPr>
          <w:szCs w:val="28"/>
        </w:rPr>
        <w:t>142</w:t>
      </w:r>
      <w:r w:rsidRPr="006349E4">
        <w:rPr>
          <w:szCs w:val="28"/>
        </w:rPr>
        <w:t>.</w:t>
      </w:r>
    </w:p>
    <w:p w:rsidR="006349E4" w:rsidRPr="006349E4" w:rsidRDefault="006349E4" w:rsidP="003A6476">
      <w:pPr>
        <w:pStyle w:val="1"/>
        <w:jc w:val="left"/>
        <w:rPr>
          <w:szCs w:val="28"/>
        </w:rPr>
      </w:pPr>
      <w:r w:rsidRPr="006349E4">
        <w:rPr>
          <w:szCs w:val="28"/>
        </w:rPr>
        <w:t xml:space="preserve">                6. Установить, что настоящее решение вступает в силу по истечении одного месяца со дня официального опубликования , но не ранее 1 января 2017 года.</w:t>
      </w:r>
    </w:p>
    <w:p w:rsidR="006349E4" w:rsidRPr="00D1030A" w:rsidRDefault="006349E4" w:rsidP="00D1030A">
      <w:pPr>
        <w:jc w:val="both"/>
        <w:rPr>
          <w:rFonts w:ascii="Times New Roman" w:hAnsi="Times New Roman" w:cs="Times New Roman"/>
          <w:sz w:val="28"/>
          <w:szCs w:val="28"/>
        </w:rPr>
      </w:pPr>
      <w:r w:rsidRPr="00D1030A">
        <w:rPr>
          <w:rFonts w:ascii="Times New Roman" w:hAnsi="Times New Roman" w:cs="Times New Roman"/>
          <w:sz w:val="28"/>
          <w:szCs w:val="28"/>
        </w:rPr>
        <w:t xml:space="preserve">                7. Решение опубликовать в районной газете «Пульс дня» и на официальном </w:t>
      </w:r>
      <w:r w:rsidRPr="00634A16">
        <w:rPr>
          <w:rFonts w:ascii="Times New Roman" w:hAnsi="Times New Roman" w:cs="Times New Roman"/>
          <w:sz w:val="28"/>
          <w:szCs w:val="28"/>
        </w:rPr>
        <w:t>сайте</w:t>
      </w:r>
      <w:r w:rsidR="00D1030A" w:rsidRPr="00634A16">
        <w:rPr>
          <w:rFonts w:ascii="Times New Roman" w:hAnsi="Times New Roman" w:cs="Times New Roman"/>
          <w:sz w:val="28"/>
          <w:szCs w:val="28"/>
        </w:rPr>
        <w:t xml:space="preserve"> </w:t>
      </w:r>
      <w:r w:rsidR="00634A16" w:rsidRPr="00634A16">
        <w:rPr>
          <w:rFonts w:ascii="Times New Roman" w:hAnsi="Times New Roman" w:cs="Times New Roman"/>
          <w:sz w:val="28"/>
          <w:szCs w:val="28"/>
        </w:rPr>
        <w:t>Черкасского сельсовета</w:t>
      </w:r>
      <w:r w:rsidR="00634A16">
        <w:rPr>
          <w:rFonts w:ascii="Times New Roman" w:hAnsi="Times New Roman" w:cs="Times New Roman"/>
          <w:sz w:val="28"/>
          <w:szCs w:val="28"/>
        </w:rPr>
        <w:t>.</w:t>
      </w:r>
    </w:p>
    <w:p w:rsidR="00D1030A" w:rsidRDefault="006349E4" w:rsidP="00D1030A">
      <w:pPr>
        <w:rPr>
          <w:rFonts w:ascii="Times New Roman" w:hAnsi="Times New Roman" w:cs="Times New Roman"/>
          <w:sz w:val="28"/>
          <w:szCs w:val="28"/>
        </w:rPr>
      </w:pPr>
      <w:r w:rsidRPr="00D1030A">
        <w:rPr>
          <w:rFonts w:ascii="Times New Roman" w:hAnsi="Times New Roman" w:cs="Times New Roman"/>
          <w:sz w:val="28"/>
          <w:szCs w:val="28"/>
        </w:rPr>
        <w:t xml:space="preserve">                8. Контроль за исполнением данного решения возложить </w:t>
      </w:r>
      <w:r w:rsidR="00D1030A" w:rsidRPr="00D1030A">
        <w:rPr>
          <w:rFonts w:ascii="Times New Roman" w:hAnsi="Times New Roman" w:cs="Times New Roman"/>
          <w:sz w:val="28"/>
          <w:szCs w:val="28"/>
        </w:rPr>
        <w:t xml:space="preserve"> на постоянная комиссия по бюджетной, налоговой и финансовой политике, собственности и экономическим вопросам, торговле и быту</w:t>
      </w:r>
      <w:r w:rsidR="00D1030A">
        <w:rPr>
          <w:rFonts w:ascii="Times New Roman" w:hAnsi="Times New Roman" w:cs="Times New Roman"/>
          <w:sz w:val="28"/>
          <w:szCs w:val="28"/>
        </w:rPr>
        <w:t xml:space="preserve"> (Айдамирова В.А.)</w:t>
      </w:r>
    </w:p>
    <w:p w:rsidR="009A032A" w:rsidRPr="009A032A" w:rsidRDefault="009A032A" w:rsidP="009A032A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  <w:r w:rsidRPr="009A032A">
        <w:rPr>
          <w:sz w:val="28"/>
          <w:szCs w:val="28"/>
        </w:rPr>
        <w:t>Глава муниципального образования</w:t>
      </w:r>
    </w:p>
    <w:p w:rsidR="009A032A" w:rsidRPr="009A032A" w:rsidRDefault="009A032A" w:rsidP="009A032A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  <w:r w:rsidRPr="009A032A">
        <w:rPr>
          <w:sz w:val="28"/>
          <w:szCs w:val="28"/>
        </w:rPr>
        <w:t>Черкасский сельсовет                                                       Н.И.Кладов</w:t>
      </w:r>
    </w:p>
    <w:p w:rsidR="009A032A" w:rsidRPr="009A032A" w:rsidRDefault="009A032A" w:rsidP="009A032A">
      <w:pPr>
        <w:rPr>
          <w:rFonts w:ascii="Times New Roman" w:hAnsi="Times New Roman" w:cs="Times New Roman"/>
          <w:sz w:val="28"/>
          <w:szCs w:val="28"/>
        </w:rPr>
      </w:pPr>
    </w:p>
    <w:p w:rsidR="00E46E21" w:rsidRPr="006349E4" w:rsidRDefault="009A032A" w:rsidP="00373331">
      <w:pPr>
        <w:rPr>
          <w:szCs w:val="28"/>
        </w:rPr>
      </w:pPr>
      <w:r w:rsidRPr="009A032A">
        <w:rPr>
          <w:rFonts w:ascii="Times New Roman" w:hAnsi="Times New Roman" w:cs="Times New Roman"/>
          <w:sz w:val="28"/>
          <w:szCs w:val="28"/>
        </w:rPr>
        <w:t>Разослано: финансовому отделу администрации района, редакции районной газеты «Пульс дня», прокурору района, постоянной комиссии</w:t>
      </w:r>
    </w:p>
    <w:sectPr w:rsidR="00E46E21" w:rsidRPr="006349E4" w:rsidSect="00FC474E">
      <w:headerReference w:type="even" r:id="rId6"/>
      <w:headerReference w:type="default" r:id="rId7"/>
      <w:pgSz w:w="11906" w:h="16838"/>
      <w:pgMar w:top="567" w:right="1021" w:bottom="567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CFF" w:rsidRDefault="00112CFF" w:rsidP="00AF587F">
      <w:pPr>
        <w:spacing w:after="0" w:line="240" w:lineRule="auto"/>
      </w:pPr>
      <w:r>
        <w:separator/>
      </w:r>
    </w:p>
  </w:endnote>
  <w:endnote w:type="continuationSeparator" w:id="0">
    <w:p w:rsidR="00112CFF" w:rsidRDefault="00112CFF" w:rsidP="00AF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CFF" w:rsidRDefault="00112CFF" w:rsidP="00AF587F">
      <w:pPr>
        <w:spacing w:after="0" w:line="240" w:lineRule="auto"/>
      </w:pPr>
      <w:r>
        <w:separator/>
      </w:r>
    </w:p>
  </w:footnote>
  <w:footnote w:type="continuationSeparator" w:id="0">
    <w:p w:rsidR="00112CFF" w:rsidRDefault="00112CFF" w:rsidP="00AF5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24D" w:rsidRDefault="00DB59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6E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6E21">
      <w:rPr>
        <w:rStyle w:val="a5"/>
        <w:noProof/>
      </w:rPr>
      <w:t>1</w:t>
    </w:r>
    <w:r>
      <w:rPr>
        <w:rStyle w:val="a5"/>
      </w:rPr>
      <w:fldChar w:fldCharType="end"/>
    </w:r>
  </w:p>
  <w:p w:rsidR="007D624D" w:rsidRDefault="00112C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24D" w:rsidRDefault="00DB59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6E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0B8A">
      <w:rPr>
        <w:rStyle w:val="a5"/>
        <w:noProof/>
      </w:rPr>
      <w:t>2</w:t>
    </w:r>
    <w:r>
      <w:rPr>
        <w:rStyle w:val="a5"/>
      </w:rPr>
      <w:fldChar w:fldCharType="end"/>
    </w:r>
  </w:p>
  <w:p w:rsidR="007D624D" w:rsidRDefault="00112C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E4"/>
    <w:rsid w:val="000246B5"/>
    <w:rsid w:val="00112CFF"/>
    <w:rsid w:val="001E12A4"/>
    <w:rsid w:val="00273FB5"/>
    <w:rsid w:val="00373331"/>
    <w:rsid w:val="003A6476"/>
    <w:rsid w:val="005B05B0"/>
    <w:rsid w:val="006349E4"/>
    <w:rsid w:val="00634A16"/>
    <w:rsid w:val="008823E7"/>
    <w:rsid w:val="008B7F06"/>
    <w:rsid w:val="0098106E"/>
    <w:rsid w:val="009A032A"/>
    <w:rsid w:val="00A60B8A"/>
    <w:rsid w:val="00AF587F"/>
    <w:rsid w:val="00BE41A4"/>
    <w:rsid w:val="00D1030A"/>
    <w:rsid w:val="00DB59FA"/>
    <w:rsid w:val="00DC57FE"/>
    <w:rsid w:val="00E46E21"/>
    <w:rsid w:val="00EC01DA"/>
    <w:rsid w:val="00EF3FD0"/>
    <w:rsid w:val="00FD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8654D-176C-45AE-9A5E-3653688A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7F"/>
  </w:style>
  <w:style w:type="paragraph" w:styleId="1">
    <w:name w:val="heading 1"/>
    <w:basedOn w:val="a"/>
    <w:next w:val="a"/>
    <w:link w:val="10"/>
    <w:qFormat/>
    <w:rsid w:val="006349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9E4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6349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349E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6349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349E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349E4"/>
  </w:style>
  <w:style w:type="character" w:customStyle="1" w:styleId="blk">
    <w:name w:val="blk"/>
    <w:basedOn w:val="a0"/>
    <w:rsid w:val="006349E4"/>
  </w:style>
  <w:style w:type="character" w:styleId="a6">
    <w:name w:val="Hyperlink"/>
    <w:basedOn w:val="a0"/>
    <w:semiHidden/>
    <w:unhideWhenUsed/>
    <w:rsid w:val="00D1030A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semiHidden/>
    <w:rsid w:val="009A032A"/>
    <w:pPr>
      <w:spacing w:after="288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2016-11-21T04:02:00Z</cp:lastPrinted>
  <dcterms:created xsi:type="dcterms:W3CDTF">2016-11-27T11:10:00Z</dcterms:created>
  <dcterms:modified xsi:type="dcterms:W3CDTF">2016-11-27T11:10:00Z</dcterms:modified>
</cp:coreProperties>
</file>