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BDA">
        <w:rPr>
          <w:rFonts w:ascii="Times New Roman" w:hAnsi="Times New Roman" w:cs="Times New Roman"/>
          <w:sz w:val="28"/>
          <w:szCs w:val="28"/>
        </w:rPr>
        <w:t xml:space="preserve">       АДМИНИСТРАЦИЯ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П О С Т А Н О В Л Е Н И Е</w:t>
      </w:r>
    </w:p>
    <w:p w:rsidR="00260BDA" w:rsidRPr="00260BDA" w:rsidRDefault="006E6A9F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80-п </w:t>
      </w:r>
      <w:r w:rsidR="00260BDA" w:rsidRPr="00260BD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25.07.2016г.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ab/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260BDA" w:rsidRPr="00260BDA" w:rsidTr="00260BDA">
        <w:tc>
          <w:tcPr>
            <w:tcW w:w="6487" w:type="dxa"/>
            <w:hideMark/>
          </w:tcPr>
          <w:p w:rsidR="00260BDA" w:rsidRDefault="00260BDA" w:rsidP="00260B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специальных мест для </w:t>
            </w:r>
          </w:p>
          <w:p w:rsidR="00260BDA" w:rsidRPr="00260BDA" w:rsidRDefault="00260BDA" w:rsidP="00260BDA">
            <w:pPr>
              <w:pStyle w:val="a3"/>
              <w:tabs>
                <w:tab w:val="left" w:pos="57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размещения печатных агитационных материалов</w:t>
            </w:r>
          </w:p>
        </w:tc>
      </w:tr>
    </w:tbl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Pr="00260B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0BDA">
        <w:rPr>
          <w:rFonts w:ascii="Times New Roman" w:hAnsi="Times New Roman" w:cs="Times New Roman"/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1.Выделить специальные места для размещения печатных агитационных материалов на территории избирательного участка № 1497(село Черкассы)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7D83">
        <w:rPr>
          <w:rFonts w:ascii="Times New Roman" w:hAnsi="Times New Roman" w:cs="Times New Roman"/>
          <w:sz w:val="28"/>
          <w:szCs w:val="28"/>
        </w:rPr>
        <w:t>1.информационный стенд в здании сельского клуба села Александровка</w:t>
      </w:r>
      <w:r w:rsidRPr="00260BDA">
        <w:rPr>
          <w:rFonts w:ascii="Times New Roman" w:hAnsi="Times New Roman" w:cs="Times New Roman"/>
          <w:sz w:val="28"/>
          <w:szCs w:val="28"/>
        </w:rPr>
        <w:t>,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7D83">
        <w:rPr>
          <w:rFonts w:ascii="Times New Roman" w:hAnsi="Times New Roman" w:cs="Times New Roman"/>
          <w:sz w:val="28"/>
          <w:szCs w:val="28"/>
        </w:rPr>
        <w:t>2.</w:t>
      </w:r>
      <w:r w:rsidR="00827D83" w:rsidRPr="00827D83">
        <w:rPr>
          <w:rFonts w:ascii="Times New Roman" w:hAnsi="Times New Roman" w:cs="Times New Roman"/>
          <w:sz w:val="28"/>
          <w:szCs w:val="28"/>
        </w:rPr>
        <w:t xml:space="preserve"> </w:t>
      </w:r>
      <w:r w:rsidR="00827D83">
        <w:rPr>
          <w:rFonts w:ascii="Times New Roman" w:hAnsi="Times New Roman" w:cs="Times New Roman"/>
          <w:sz w:val="28"/>
          <w:szCs w:val="28"/>
        </w:rPr>
        <w:t>информационный стенд в здании  МОБУ «Черкасская СОШ(по согласованию)</w:t>
      </w:r>
      <w:r w:rsidRPr="00260BDA">
        <w:rPr>
          <w:rFonts w:ascii="Times New Roman" w:hAnsi="Times New Roman" w:cs="Times New Roman"/>
          <w:sz w:val="28"/>
          <w:szCs w:val="28"/>
        </w:rPr>
        <w:t>,</w:t>
      </w:r>
    </w:p>
    <w:p w:rsidR="00827D83" w:rsidRPr="00260BDA" w:rsidRDefault="00260BDA" w:rsidP="00827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782E">
        <w:rPr>
          <w:rFonts w:ascii="Times New Roman" w:hAnsi="Times New Roman" w:cs="Times New Roman"/>
          <w:sz w:val="28"/>
          <w:szCs w:val="28"/>
        </w:rPr>
        <w:t>3</w:t>
      </w:r>
      <w:r w:rsidR="00827D83">
        <w:rPr>
          <w:rFonts w:ascii="Times New Roman" w:hAnsi="Times New Roman" w:cs="Times New Roman"/>
          <w:sz w:val="28"/>
          <w:szCs w:val="28"/>
        </w:rPr>
        <w:t>.</w:t>
      </w:r>
      <w:r w:rsidR="00827D83" w:rsidRPr="00827D83">
        <w:rPr>
          <w:rFonts w:ascii="Times New Roman" w:hAnsi="Times New Roman" w:cs="Times New Roman"/>
          <w:sz w:val="28"/>
          <w:szCs w:val="28"/>
        </w:rPr>
        <w:t xml:space="preserve"> </w:t>
      </w:r>
      <w:r w:rsidR="00827D83">
        <w:rPr>
          <w:rFonts w:ascii="Times New Roman" w:hAnsi="Times New Roman" w:cs="Times New Roman"/>
          <w:sz w:val="28"/>
          <w:szCs w:val="28"/>
        </w:rPr>
        <w:t>информационный стенд в здании администрации Черкасского сельсовета,</w:t>
      </w:r>
    </w:p>
    <w:p w:rsidR="00827D83" w:rsidRDefault="00827D83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82E">
        <w:rPr>
          <w:rFonts w:ascii="Times New Roman" w:hAnsi="Times New Roman" w:cs="Times New Roman"/>
          <w:sz w:val="28"/>
          <w:szCs w:val="28"/>
        </w:rPr>
        <w:t>4</w:t>
      </w:r>
      <w:r w:rsidRPr="0082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 стенд в здании  филиала Саракташской районной больницы (по согласованию),</w:t>
      </w:r>
    </w:p>
    <w:p w:rsidR="00260BDA" w:rsidRPr="00260BDA" w:rsidRDefault="00827D83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8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782E" w:rsidRPr="0091782E">
        <w:rPr>
          <w:rFonts w:ascii="Times New Roman" w:hAnsi="Times New Roman" w:cs="Times New Roman"/>
          <w:sz w:val="28"/>
          <w:szCs w:val="28"/>
        </w:rPr>
        <w:t xml:space="preserve"> </w:t>
      </w:r>
      <w:r w:rsidR="0091782E">
        <w:rPr>
          <w:rFonts w:ascii="Times New Roman" w:hAnsi="Times New Roman" w:cs="Times New Roman"/>
          <w:sz w:val="28"/>
          <w:szCs w:val="28"/>
        </w:rPr>
        <w:t xml:space="preserve">информационный стенд в здании  </w:t>
      </w:r>
      <w:r w:rsidR="00260BDA" w:rsidRPr="00260BDA">
        <w:rPr>
          <w:rFonts w:ascii="Times New Roman" w:hAnsi="Times New Roman" w:cs="Times New Roman"/>
          <w:sz w:val="28"/>
          <w:szCs w:val="28"/>
        </w:rPr>
        <w:t xml:space="preserve"> Александровск</w:t>
      </w:r>
      <w:r w:rsidR="0091782E">
        <w:rPr>
          <w:rFonts w:ascii="Times New Roman" w:hAnsi="Times New Roman" w:cs="Times New Roman"/>
          <w:sz w:val="28"/>
          <w:szCs w:val="28"/>
        </w:rPr>
        <w:t>ого</w:t>
      </w:r>
      <w:r w:rsidR="00260BDA" w:rsidRPr="00260BDA">
        <w:rPr>
          <w:rFonts w:ascii="Times New Roman" w:hAnsi="Times New Roman" w:cs="Times New Roman"/>
          <w:sz w:val="28"/>
          <w:szCs w:val="28"/>
        </w:rPr>
        <w:t xml:space="preserve"> ФАП(по согласованию).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2. Контроль за исполнением данного  постановления возложить на заместителя главы администрации Кучугурову Т.В.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3.Распоряжение вступает в силу со дня подписания.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>Глава администрации:                                   Н.И.Кладов</w:t>
      </w:r>
    </w:p>
    <w:p w:rsidR="00260BDA" w:rsidRPr="00260BDA" w:rsidRDefault="00260BDA" w:rsidP="00260B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906"/>
      </w:tblGrid>
      <w:tr w:rsidR="00260BDA" w:rsidRPr="00260BDA" w:rsidTr="0091782E">
        <w:tc>
          <w:tcPr>
            <w:tcW w:w="1665" w:type="dxa"/>
            <w:hideMark/>
          </w:tcPr>
          <w:p w:rsidR="00260BDA" w:rsidRPr="00260BDA" w:rsidRDefault="00260BDA" w:rsidP="00260B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06" w:type="dxa"/>
            <w:hideMark/>
          </w:tcPr>
          <w:p w:rsidR="00260BDA" w:rsidRPr="00260BDA" w:rsidRDefault="00260BDA" w:rsidP="00260B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Кучугуровой Т.В., участковой избирательной комиссии Черкасского сельсовета, руководителям учреждений, орготделу администрации района,  территориальной избирательной комиссии Саракташского района, прокуратуре района</w:t>
            </w:r>
          </w:p>
        </w:tc>
      </w:tr>
    </w:tbl>
    <w:p w:rsidR="002C6C73" w:rsidRPr="00260BDA" w:rsidRDefault="002C6C73" w:rsidP="000520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C6C73" w:rsidRPr="00260BDA" w:rsidSect="00260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DA"/>
    <w:rsid w:val="000520F5"/>
    <w:rsid w:val="000D42F3"/>
    <w:rsid w:val="00260BDA"/>
    <w:rsid w:val="002C6C73"/>
    <w:rsid w:val="005A5548"/>
    <w:rsid w:val="006E6A9F"/>
    <w:rsid w:val="007C1768"/>
    <w:rsid w:val="00800447"/>
    <w:rsid w:val="00827D83"/>
    <w:rsid w:val="009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2DD4-1206-494D-BD4A-2E328372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6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260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2016-08-09T14:01:00Z</dcterms:created>
  <dcterms:modified xsi:type="dcterms:W3CDTF">2016-08-09T14:01:00Z</dcterms:modified>
</cp:coreProperties>
</file>