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376"/>
        <w:gridCol w:w="519"/>
        <w:gridCol w:w="3079"/>
        <w:gridCol w:w="3593"/>
        <w:gridCol w:w="236"/>
        <w:gridCol w:w="236"/>
        <w:gridCol w:w="236"/>
      </w:tblGrid>
      <w:tr w:rsidR="0020494E" w:rsidTr="0020494E">
        <w:trPr>
          <w:trHeight w:val="37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4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5</w:t>
            </w:r>
          </w:p>
        </w:tc>
      </w:tr>
      <w:tr w:rsidR="0020494E" w:rsidTr="0020494E">
        <w:trPr>
          <w:trHeight w:val="37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4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</w:t>
            </w:r>
          </w:p>
        </w:tc>
      </w:tr>
      <w:tr w:rsidR="0020494E" w:rsidTr="0020494E">
        <w:trPr>
          <w:trHeight w:val="37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4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депутатов Черкасского сельсовета </w:t>
            </w:r>
          </w:p>
        </w:tc>
      </w:tr>
      <w:tr w:rsidR="0020494E" w:rsidTr="0020494E">
        <w:trPr>
          <w:trHeight w:val="37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jc w:val="right"/>
            </w:pPr>
          </w:p>
        </w:tc>
        <w:tc>
          <w:tcPr>
            <w:tcW w:w="3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4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 декабря 2015 года</w:t>
            </w:r>
          </w:p>
        </w:tc>
      </w:tr>
      <w:tr w:rsidR="0020494E" w:rsidTr="0020494E">
        <w:trPr>
          <w:trHeight w:val="37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jc w:val="right"/>
            </w:pPr>
          </w:p>
        </w:tc>
        <w:tc>
          <w:tcPr>
            <w:tcW w:w="3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375"/>
        </w:trPr>
        <w:tc>
          <w:tcPr>
            <w:tcW w:w="9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94E" w:rsidRDefault="002049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Поступление доходов в местный </w:t>
            </w:r>
            <w:proofErr w:type="gramStart"/>
            <w:r>
              <w:rPr>
                <w:b/>
                <w:bCs/>
                <w:sz w:val="28"/>
                <w:szCs w:val="28"/>
              </w:rPr>
              <w:t>бюджет  на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2016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375"/>
        </w:trPr>
        <w:tc>
          <w:tcPr>
            <w:tcW w:w="9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94E" w:rsidRDefault="002049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375"/>
        </w:trPr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jc w:val="center"/>
              <w:rPr>
                <w:b/>
                <w:bCs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375"/>
        </w:trPr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jc w:val="center"/>
              <w:rPr>
                <w:b/>
                <w:bCs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1320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дохода бюджета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2016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315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3 987 000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315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</w:pPr>
            <w:r>
              <w:t>1 01 00000 00 0000 000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</w:pPr>
            <w:r>
              <w:t>НАЛОГИ НА ПРИБЫЛЬ, ДОХОДЫ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</w:pPr>
            <w:r>
              <w:t>1 833 000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315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</w:pPr>
            <w:r>
              <w:t>1 01 02000 01 0000 110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</w:pPr>
            <w:r>
              <w:t>1 833 000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126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</w:pPr>
            <w:r>
              <w:t>1 01 02010 01 0000 110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</w:t>
            </w:r>
            <w:proofErr w:type="gramStart"/>
            <w:r>
              <w:t>227,,</w:t>
            </w:r>
            <w:proofErr w:type="gramEnd"/>
            <w:r>
              <w:t xml:space="preserve"> 227</w:t>
            </w:r>
            <w:r>
              <w:rPr>
                <w:rFonts w:ascii="Calibri" w:hAnsi="Calibri"/>
              </w:rPr>
              <w:t>¹</w:t>
            </w:r>
            <w:r>
              <w:rPr>
                <w:sz w:val="18"/>
                <w:szCs w:val="18"/>
              </w:rPr>
              <w:t xml:space="preserve"> </w:t>
            </w:r>
            <w:r>
              <w:t>и 228 Налогового кодекса Российской Федерации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</w:pPr>
            <w:r>
              <w:t>1 833 000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189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</w:pPr>
            <w:r>
              <w:t>1 01 02020 01 0000 110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proofErr w:type="spellStart"/>
            <w:r>
              <w:t>ноториусов</w:t>
            </w:r>
            <w:proofErr w:type="spellEnd"/>
            <w:r>
              <w:t xml:space="preserve">, занимающихся частной практикой, адвокатов, учредивших адвокатские кабинеты и других </w:t>
            </w:r>
            <w:proofErr w:type="spellStart"/>
            <w:proofErr w:type="gramStart"/>
            <w:r>
              <w:t>лиц,занимающихся</w:t>
            </w:r>
            <w:proofErr w:type="spellEnd"/>
            <w:proofErr w:type="gramEnd"/>
            <w:r>
              <w:t xml:space="preserve"> частной практикой в </w:t>
            </w:r>
            <w: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63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</w:pPr>
            <w:r>
              <w:lastRenderedPageBreak/>
              <w:t>1 03 00000 00 0000 000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</w:pPr>
            <w:r>
              <w:t>НАЛОГИ НА ТОВАРЫ (РАБОТЫ, УСЛУГИ</w:t>
            </w:r>
            <w:proofErr w:type="gramStart"/>
            <w:r>
              <w:t>),РЕАЛИЗУЕМЫЕ</w:t>
            </w:r>
            <w:proofErr w:type="gramEnd"/>
            <w:r>
              <w:t xml:space="preserve"> НА ТЕРРИТОРИИ РОССИЙСКОЙ ФЕДЕРАЦИИ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1 038 000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63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1 03 02000 01 0000 110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1 038 000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63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1 03 02230 01 0000 110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Доходы от уплаты акцизов на дизельное топливо, зачисляемые в </w:t>
            </w:r>
            <w:proofErr w:type="spellStart"/>
            <w:r>
              <w:rPr>
                <w:i/>
                <w:iCs/>
              </w:rPr>
              <w:t>бконсолидированные</w:t>
            </w:r>
            <w:proofErr w:type="spellEnd"/>
            <w:r>
              <w:rPr>
                <w:i/>
                <w:iCs/>
              </w:rPr>
              <w:t xml:space="preserve"> бюджеты субъектов Российской Федерации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346 000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945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1 03 02240 01 0000 110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i/>
                <w:iCs/>
              </w:rPr>
              <w:t>инжекторных</w:t>
            </w:r>
            <w:proofErr w:type="spellEnd"/>
            <w:r>
              <w:rPr>
                <w:i/>
                <w:iCs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945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1 03 02250 01 0000 110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685 000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945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1 03 02260 01 0000 110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Доходы от уплаты акцизов на прямогонный бензин, производимый на территории Российской Федерации, зачисляемые в бюджеты субъектов Российской Федерации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315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</w:pPr>
            <w:r>
              <w:t>1 05 00000 00 0000 000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</w:pPr>
            <w:r>
              <w:t>НАЛОГИ НА СОВОКУПНЫЙ ДОХОД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</w:pPr>
            <w:r>
              <w:t>42 000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63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</w:pPr>
            <w:r>
              <w:t>1 05 01000 00 0000 110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</w:pPr>
            <w:r>
              <w:t xml:space="preserve">Налог, взимаемый в связи с применением упрощенной </w:t>
            </w:r>
            <w:r>
              <w:lastRenderedPageBreak/>
              <w:t>системы налогообложения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</w:pPr>
            <w:r>
              <w:lastRenderedPageBreak/>
              <w:t>25 000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63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</w:pPr>
            <w:r>
              <w:lastRenderedPageBreak/>
              <w:t>1 05 01011 01 0000 110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</w:pPr>
            <w:r>
              <w:t xml:space="preserve">Налог, взимаемый с </w:t>
            </w:r>
            <w:proofErr w:type="spellStart"/>
            <w:proofErr w:type="gramStart"/>
            <w:r>
              <w:t>налогоплательщиков,выбравших</w:t>
            </w:r>
            <w:proofErr w:type="spellEnd"/>
            <w:proofErr w:type="gramEnd"/>
            <w:r>
              <w:t xml:space="preserve"> в качестве объекта налогообложения доходы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</w:pPr>
            <w:r>
              <w:t>25 000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63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</w:pPr>
            <w:r>
              <w:t>1 05 01020 01 0000 110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</w:pPr>
            <w:r>
              <w:t xml:space="preserve">Налог, взимаемый с </w:t>
            </w:r>
            <w:proofErr w:type="spellStart"/>
            <w:proofErr w:type="gramStart"/>
            <w:r>
              <w:t>налогоплательщиков,выбравших</w:t>
            </w:r>
            <w:proofErr w:type="spellEnd"/>
            <w:proofErr w:type="gramEnd"/>
            <w:r>
              <w:t xml:space="preserve"> в качестве объекта налогообложения доходы, уменьшенные на величину расходов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315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</w:pPr>
            <w:r>
              <w:t>1 05 03000 01 0000 110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</w:pPr>
            <w:r>
              <w:t>17 000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315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</w:pPr>
            <w:r>
              <w:t>1 05 03010 01 0000 110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</w:pPr>
            <w:r>
              <w:t>17 000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315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</w:pPr>
            <w:r>
              <w:t>1 06 00000 00 0000 000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</w:pPr>
            <w:r>
              <w:t>НАЛОГИ НА ИМУЩЕСТВО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</w:pPr>
            <w: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315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</w:pPr>
            <w:r>
              <w:t>1 06 01000 00 0000 110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</w:pPr>
            <w: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63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</w:pPr>
            <w:r>
              <w:t>1 06 01030 10 0000 110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315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</w:pPr>
            <w:r>
              <w:t>1 06 06000 00 0000 110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</w:pPr>
            <w:r>
              <w:t>Земельный налог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</w:pPr>
            <w:r>
              <w:t>960 000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126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</w:pPr>
            <w:r>
              <w:t>1 06 06043 10 0000 110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</w:pPr>
            <w:r>
              <w:t xml:space="preserve">Земельный   </w:t>
            </w:r>
            <w:proofErr w:type="gramStart"/>
            <w:r>
              <w:t xml:space="preserve">налог,   </w:t>
            </w:r>
            <w:proofErr w:type="gramEnd"/>
            <w:r>
              <w:t xml:space="preserve"> взимаемый    по    ставкам, установленным  в  соответствии  с  подпунктом   1 пункта 1 статьи 394 Налогового кодекса Российской   Федерации    и     применяемым     к     объектам    налогообложения,   расположенным    в    границах   поселений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</w:pPr>
            <w:r>
              <w:t>785 000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126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</w:pPr>
            <w:r>
              <w:t>1 06 06033 10 0000 110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</w:pPr>
            <w:r>
              <w:t xml:space="preserve">Земельный   </w:t>
            </w:r>
            <w:proofErr w:type="gramStart"/>
            <w:r>
              <w:t xml:space="preserve">налог,   </w:t>
            </w:r>
            <w:proofErr w:type="gramEnd"/>
            <w:r>
              <w:t xml:space="preserve"> взимаемый    по    ставкам, установленным  в  соответствии  с  подпунктом   2 пункта 1 статьи 394 Налогового кодекса Российской   Федерации    и     </w:t>
            </w:r>
            <w:r>
              <w:lastRenderedPageBreak/>
              <w:t>применяемым     к     объектам    налогообложения,   расположенным    в    границах   поселений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</w:pPr>
            <w:r>
              <w:lastRenderedPageBreak/>
              <w:t>175 000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315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</w:pPr>
            <w:r>
              <w:lastRenderedPageBreak/>
              <w:t>1 08 00000 00 0000 000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</w:pPr>
            <w:r>
              <w:t>ГОСУДАРСТВЕННАЯ ПОШЛИНА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</w:pPr>
            <w: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945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</w:pPr>
            <w:r>
              <w:t>1 08 04000 01 0000 110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</w:pPr>
            <w:r>
              <w:t xml:space="preserve">Государственная пошлина за совершение нотариальных действий </w:t>
            </w:r>
            <w:proofErr w:type="gramStart"/>
            <w:r>
              <w:t>( за</w:t>
            </w:r>
            <w:proofErr w:type="gramEnd"/>
            <w:r>
              <w:t xml:space="preserve"> исключением действий, совершаемых консульскими учреждениями Российской Федерации)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</w:pPr>
            <w: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126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</w:pPr>
            <w:r>
              <w:t>1 08 04020 01 0000 110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63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</w:pPr>
            <w:r>
              <w:t>1 11 00000 00 0000 000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</w:pPr>
            <w: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315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</w:pPr>
            <w:r>
              <w:t>1 11 05010 10 0000 120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</w:pPr>
            <w:r>
              <w:t>Арендная плата за землю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315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</w:pPr>
            <w:r>
              <w:t>1 11 05035 10 0000 120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</w:pPr>
            <w:r>
              <w:t>Доходы от сдачи в аренду имущества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63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</w:pPr>
            <w:r>
              <w:t>1 14 00000 00 0000 000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</w:pPr>
            <w: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63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</w:pPr>
            <w:r>
              <w:t>1 14 06014 10 0000 430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</w:pPr>
            <w:r>
              <w:t xml:space="preserve">Доходы от продажи земельных участков, государственная собственность на которые не разграничена </w:t>
            </w:r>
            <w:proofErr w:type="gramStart"/>
            <w:r>
              <w:t>и  которые</w:t>
            </w:r>
            <w:proofErr w:type="gramEnd"/>
            <w:r>
              <w:t xml:space="preserve"> расположены в границах поселения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315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5 935 300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63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</w:pPr>
            <w:r>
              <w:lastRenderedPageBreak/>
              <w:t>2 02 00000 00 0000 000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</w:pPr>
            <w:r>
              <w:t>5 935 300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315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2 02 01000 00 0000 151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5 728 800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63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</w:pPr>
            <w:r>
              <w:t>2 02 01001 00 0000 151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</w:pPr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</w:pPr>
            <w:r>
              <w:t>5 728 800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63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2 02 01001 10 0000 151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Дотации   бюджетам   муниципальных   районов на выравнивание бюджетной обеспеченности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94E" w:rsidRDefault="0020494E">
            <w:pPr>
              <w:jc w:val="right"/>
            </w:pPr>
            <w:r>
              <w:t>5 728 800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63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</w:pPr>
            <w:r>
              <w:t>2 02 01003 00 0000 151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94E" w:rsidRDefault="0020494E">
            <w:pPr>
              <w:jc w:val="right"/>
            </w:pPr>
            <w: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63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2 02 01003 10 0000 151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94E" w:rsidRDefault="0020494E">
            <w:pPr>
              <w:jc w:val="right"/>
            </w:pPr>
            <w: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315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2 02 02000 00 0000 151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субъектов Российской Федерации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1575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2 02 02216 00 0000 151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</w:pPr>
            <w: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189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2 02 02216 10 0000 151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94E" w:rsidRDefault="0020494E">
            <w:pPr>
              <w:jc w:val="right"/>
            </w:pPr>
            <w: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63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2 02 03000 00 0000 151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206 500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63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</w:pPr>
            <w:r>
              <w:t>2 02 03003 00 0000 151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</w:pPr>
            <w:proofErr w:type="gramStart"/>
            <w:r>
              <w:t>Субвенции  бюджетам</w:t>
            </w:r>
            <w:proofErr w:type="gramEnd"/>
            <w:r>
              <w:t xml:space="preserve">  на государственную  регистрацию  актов  гражданского состояния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</w:pPr>
            <w:r>
              <w:t>16 000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63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2 02 03003 10 0000 151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Субвенции  бюджетам</w:t>
            </w:r>
            <w:proofErr w:type="gramEnd"/>
            <w:r>
              <w:rPr>
                <w:i/>
                <w:iCs/>
              </w:rPr>
              <w:t xml:space="preserve">  поселений   на государственную  регистрацию  актов  гражданского состояния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94E" w:rsidRDefault="0020494E">
            <w:pPr>
              <w:jc w:val="right"/>
            </w:pPr>
            <w:r>
              <w:t>16 000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63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</w:pPr>
            <w:r>
              <w:t>2 02 03015 00 0000 151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</w:pPr>
            <w:r>
              <w:t>190 500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63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2 02 03015 10 0000 151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94E" w:rsidRDefault="0020494E">
            <w:pPr>
              <w:jc w:val="right"/>
            </w:pPr>
            <w:r>
              <w:t>190 500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63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</w:pPr>
            <w:r>
              <w:t>2 02 03024 00 0000 151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</w:pPr>
            <w: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63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2 02 03024 10 0000 151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94E" w:rsidRDefault="0020494E">
            <w:pPr>
              <w:jc w:val="right"/>
            </w:pPr>
            <w: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315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2 02 04000 00 0000 151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945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</w:pPr>
            <w:r>
              <w:t>2 02 04014 00 0000 151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</w:pPr>
            <w:r>
              <w:t>Межбюджетные трансферты, передаваемые бюджетам муниципальных образований и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</w:pPr>
            <w: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126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2 02 04014 10 0000 151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94E" w:rsidRDefault="0020494E">
            <w:pPr>
              <w:jc w:val="center"/>
            </w:pPr>
            <w: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  <w:tr w:rsidR="0020494E" w:rsidTr="0020494E">
        <w:trPr>
          <w:trHeight w:val="315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both"/>
            </w:pPr>
            <w: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4E" w:rsidRDefault="002049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доходов и безвозмездные перечисления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4E" w:rsidRDefault="002049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9 922 300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94E" w:rsidRDefault="0020494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0494E" w:rsidRDefault="0020494E">
            <w:pPr>
              <w:rPr>
                <w:sz w:val="20"/>
                <w:szCs w:val="20"/>
              </w:rPr>
            </w:pPr>
          </w:p>
        </w:tc>
      </w:tr>
    </w:tbl>
    <w:p w:rsidR="0070032A" w:rsidRDefault="0070032A"/>
    <w:sectPr w:rsidR="0070032A" w:rsidSect="0020494E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4E"/>
    <w:rsid w:val="0020494E"/>
    <w:rsid w:val="0070032A"/>
    <w:rsid w:val="008F3609"/>
    <w:rsid w:val="00EA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7CABA-F026-4704-ABC1-C73AA54A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7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dcterms:created xsi:type="dcterms:W3CDTF">2016-02-19T03:03:00Z</dcterms:created>
  <dcterms:modified xsi:type="dcterms:W3CDTF">2016-02-19T03:03:00Z</dcterms:modified>
</cp:coreProperties>
</file>