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3C" w:rsidRDefault="0016713C" w:rsidP="007D185A">
      <w:pPr>
        <w:outlineLvl w:val="0"/>
      </w:pPr>
    </w:p>
    <w:p w:rsidR="007D185A" w:rsidRDefault="007D185A" w:rsidP="007D185A">
      <w:pPr>
        <w:outlineLvl w:val="0"/>
        <w:rPr>
          <w:sz w:val="28"/>
          <w:szCs w:val="28"/>
        </w:rPr>
      </w:pPr>
      <w:bookmarkStart w:id="0" w:name="_GoBack"/>
      <w:bookmarkEnd w:id="0"/>
      <w:r>
        <w:t xml:space="preserve"> </w:t>
      </w:r>
      <w:r w:rsidR="00A62E6D">
        <w:t xml:space="preserve">         </w:t>
      </w:r>
      <w:r>
        <w:t xml:space="preserve"> </w:t>
      </w:r>
      <w:r>
        <w:rPr>
          <w:sz w:val="28"/>
          <w:szCs w:val="28"/>
        </w:rPr>
        <w:t>АДМИНИСТРАЦИЯ</w:t>
      </w:r>
    </w:p>
    <w:p w:rsidR="007D185A" w:rsidRDefault="007D185A" w:rsidP="007D185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D185A" w:rsidRDefault="007D185A" w:rsidP="007D185A">
      <w:pPr>
        <w:rPr>
          <w:sz w:val="28"/>
          <w:szCs w:val="28"/>
        </w:rPr>
      </w:pPr>
      <w:r>
        <w:rPr>
          <w:sz w:val="28"/>
          <w:szCs w:val="28"/>
        </w:rPr>
        <w:t xml:space="preserve">        Черкасский сельсовет</w:t>
      </w:r>
    </w:p>
    <w:p w:rsidR="007D185A" w:rsidRDefault="007D185A" w:rsidP="007D185A">
      <w:pPr>
        <w:rPr>
          <w:sz w:val="28"/>
          <w:szCs w:val="28"/>
        </w:rPr>
      </w:pPr>
      <w:r>
        <w:rPr>
          <w:sz w:val="28"/>
          <w:szCs w:val="28"/>
        </w:rPr>
        <w:t xml:space="preserve">          Саракташского района</w:t>
      </w:r>
    </w:p>
    <w:p w:rsidR="007D185A" w:rsidRDefault="007D185A" w:rsidP="007D185A">
      <w:pPr>
        <w:rPr>
          <w:sz w:val="28"/>
          <w:szCs w:val="28"/>
        </w:rPr>
      </w:pPr>
      <w:r>
        <w:rPr>
          <w:sz w:val="28"/>
          <w:szCs w:val="28"/>
        </w:rPr>
        <w:t xml:space="preserve">          Оренбургской области</w:t>
      </w:r>
    </w:p>
    <w:p w:rsidR="007D185A" w:rsidRDefault="007D185A" w:rsidP="007D185A">
      <w:pPr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</w:p>
    <w:p w:rsidR="007D185A" w:rsidRDefault="007D185A" w:rsidP="007D185A">
      <w:pPr>
        <w:rPr>
          <w:sz w:val="28"/>
          <w:szCs w:val="28"/>
        </w:rPr>
      </w:pPr>
      <w:r>
        <w:rPr>
          <w:sz w:val="28"/>
          <w:szCs w:val="28"/>
        </w:rPr>
        <w:t xml:space="preserve">№ 102-п от 14.07.2014г. </w:t>
      </w:r>
    </w:p>
    <w:p w:rsidR="007D185A" w:rsidRDefault="007D185A" w:rsidP="007D1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с.Черкассы</w:t>
      </w:r>
    </w:p>
    <w:p w:rsidR="007D185A" w:rsidRDefault="007D185A" w:rsidP="007D185A">
      <w:pPr>
        <w:rPr>
          <w:sz w:val="28"/>
          <w:szCs w:val="28"/>
        </w:rPr>
      </w:pPr>
    </w:p>
    <w:p w:rsidR="007D185A" w:rsidRDefault="007D185A" w:rsidP="007D185A">
      <w:pPr>
        <w:rPr>
          <w:sz w:val="28"/>
          <w:szCs w:val="28"/>
        </w:rPr>
      </w:pPr>
    </w:p>
    <w:p w:rsidR="007D185A" w:rsidRDefault="007D185A" w:rsidP="007D185A">
      <w:pPr>
        <w:ind w:right="-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Об утверждении стандарта антикоррупционного поведения </w:t>
      </w:r>
    </w:p>
    <w:p w:rsidR="007D185A" w:rsidRDefault="007D185A" w:rsidP="007D185A">
      <w:pPr>
        <w:ind w:right="-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муниципального служащего администрации </w:t>
      </w:r>
    </w:p>
    <w:p w:rsidR="007D185A" w:rsidRDefault="007D185A" w:rsidP="007D185A">
      <w:pPr>
        <w:ind w:right="-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Черкасского сельсовета Саракташского  района </w:t>
      </w:r>
    </w:p>
    <w:p w:rsidR="007D185A" w:rsidRDefault="007D185A" w:rsidP="007D185A">
      <w:pPr>
        <w:ind w:right="-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    </w:t>
      </w:r>
    </w:p>
    <w:p w:rsidR="007D185A" w:rsidRDefault="007D185A" w:rsidP="007D185A">
      <w:pPr>
        <w:ind w:right="-6"/>
        <w:jc w:val="both"/>
        <w:rPr>
          <w:sz w:val="28"/>
          <w:szCs w:val="28"/>
        </w:rPr>
      </w:pPr>
    </w:p>
    <w:p w:rsidR="007D185A" w:rsidRDefault="007D185A" w:rsidP="007D185A">
      <w:pPr>
        <w:ind w:right="-6"/>
        <w:jc w:val="both"/>
        <w:rPr>
          <w:sz w:val="28"/>
          <w:szCs w:val="28"/>
        </w:rPr>
      </w:pPr>
    </w:p>
    <w:p w:rsidR="007D185A" w:rsidRDefault="007D185A" w:rsidP="007D185A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Уставом муниципального образования Черкасский сельсовет Саракташского района Оренбургской области  и в целях</w:t>
      </w:r>
    </w:p>
    <w:p w:rsidR="007D185A" w:rsidRDefault="007D185A" w:rsidP="007D185A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упорядочения адресного хозяйства на территории Черкасского сельсовета</w:t>
      </w:r>
    </w:p>
    <w:p w:rsidR="007D185A" w:rsidRDefault="007D185A" w:rsidP="007D185A">
      <w:pPr>
        <w:ind w:right="-6"/>
        <w:jc w:val="both"/>
        <w:rPr>
          <w:sz w:val="28"/>
          <w:szCs w:val="28"/>
        </w:rPr>
      </w:pPr>
    </w:p>
    <w:p w:rsidR="007D185A" w:rsidRDefault="007D185A" w:rsidP="007D185A">
      <w:pPr>
        <w:tabs>
          <w:tab w:val="left" w:pos="900"/>
        </w:tabs>
        <w:suppressAutoHyphens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 Утвердить стандарт антикоррупционного поведения муниципального служащего администрации Черкасского сельсовета согласно приложению.</w:t>
      </w:r>
    </w:p>
    <w:p w:rsidR="007D185A" w:rsidRDefault="007D185A" w:rsidP="007D185A">
      <w:pPr>
        <w:tabs>
          <w:tab w:val="left" w:pos="900"/>
        </w:tabs>
        <w:suppressAutoHyphens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 Заместителю главы   администрации МО Черкасский сельсовет Кучугуровой Т.В. обеспечить ознакомление со стандартом и соблюдение его муниципальными  служащими администрации сельсовета. </w:t>
      </w:r>
    </w:p>
    <w:p w:rsidR="007D185A" w:rsidRDefault="007D185A" w:rsidP="007D185A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3. </w:t>
      </w:r>
      <w:r>
        <w:rPr>
          <w:color w:val="000000"/>
          <w:sz w:val="28"/>
          <w:szCs w:val="28"/>
        </w:rPr>
        <w:t xml:space="preserve">Настоящее распоряжение вступает в силу после его обнародования и подлежит размещению на сайте муниципального образования Черкасский сельсовет Саракташского района   Оренбургской области </w:t>
      </w:r>
      <w:r>
        <w:rPr>
          <w:sz w:val="28"/>
          <w:szCs w:val="28"/>
        </w:rPr>
        <w:t xml:space="preserve"> </w:t>
      </w:r>
    </w:p>
    <w:p w:rsidR="007D185A" w:rsidRDefault="007D185A" w:rsidP="007D185A">
      <w:pPr>
        <w:tabs>
          <w:tab w:val="left" w:pos="900"/>
        </w:tabs>
        <w:suppressAutoHyphens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 Контроль за исполнением настоящего распоряжения возложить на заместителя  администрации Черкасского сельсовета Кучугурову Т.В.</w:t>
      </w:r>
    </w:p>
    <w:p w:rsidR="007D185A" w:rsidRDefault="007D185A" w:rsidP="007D185A">
      <w:pPr>
        <w:tabs>
          <w:tab w:val="left" w:pos="900"/>
        </w:tabs>
        <w:suppressAutoHyphens/>
        <w:jc w:val="both"/>
        <w:rPr>
          <w:rFonts w:eastAsia="SimSun"/>
          <w:sz w:val="28"/>
          <w:szCs w:val="28"/>
        </w:rPr>
      </w:pPr>
    </w:p>
    <w:p w:rsidR="007D185A" w:rsidRDefault="007D185A" w:rsidP="007D185A">
      <w:pPr>
        <w:tabs>
          <w:tab w:val="left" w:pos="900"/>
        </w:tabs>
        <w:suppressAutoHyphens/>
        <w:jc w:val="both"/>
        <w:rPr>
          <w:rFonts w:eastAsia="SimSun"/>
          <w:sz w:val="28"/>
          <w:szCs w:val="28"/>
        </w:rPr>
      </w:pPr>
    </w:p>
    <w:p w:rsidR="007D185A" w:rsidRDefault="007D185A" w:rsidP="007D185A">
      <w:pPr>
        <w:tabs>
          <w:tab w:val="left" w:pos="900"/>
        </w:tabs>
        <w:suppressAutoHyphens/>
        <w:jc w:val="both"/>
        <w:rPr>
          <w:rFonts w:eastAsia="SimSun"/>
          <w:sz w:val="28"/>
          <w:szCs w:val="28"/>
        </w:rPr>
      </w:pPr>
    </w:p>
    <w:p w:rsidR="007D185A" w:rsidRDefault="007D185A" w:rsidP="007D185A">
      <w:pPr>
        <w:tabs>
          <w:tab w:val="left" w:pos="900"/>
        </w:tabs>
        <w:suppressAutoHyphens/>
        <w:jc w:val="both"/>
        <w:rPr>
          <w:rFonts w:eastAsia="SimSun"/>
          <w:sz w:val="28"/>
          <w:szCs w:val="28"/>
        </w:rPr>
      </w:pPr>
    </w:p>
    <w:p w:rsidR="007D185A" w:rsidRDefault="007D185A" w:rsidP="007D185A">
      <w:pPr>
        <w:rPr>
          <w:sz w:val="28"/>
          <w:szCs w:val="28"/>
        </w:rPr>
      </w:pPr>
      <w:r>
        <w:rPr>
          <w:sz w:val="28"/>
          <w:szCs w:val="28"/>
        </w:rPr>
        <w:t xml:space="preserve">Глава Черкасского сельсовета                                                 Н.И.Кладов </w:t>
      </w:r>
    </w:p>
    <w:p w:rsidR="007D185A" w:rsidRDefault="007D185A" w:rsidP="007D185A">
      <w:pPr>
        <w:jc w:val="both"/>
        <w:rPr>
          <w:sz w:val="28"/>
          <w:szCs w:val="28"/>
        </w:rPr>
      </w:pPr>
    </w:p>
    <w:p w:rsidR="007D185A" w:rsidRDefault="007D185A" w:rsidP="007D185A">
      <w:pPr>
        <w:tabs>
          <w:tab w:val="left" w:pos="900"/>
        </w:tabs>
        <w:rPr>
          <w:rFonts w:eastAsia="SimSun"/>
          <w:sz w:val="28"/>
          <w:szCs w:val="28"/>
        </w:rPr>
      </w:pPr>
    </w:p>
    <w:p w:rsidR="007D185A" w:rsidRDefault="007D185A" w:rsidP="007D185A">
      <w:pPr>
        <w:tabs>
          <w:tab w:val="left" w:pos="900"/>
        </w:tabs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Разослано: прокурору района, в дело.</w:t>
      </w:r>
    </w:p>
    <w:p w:rsidR="007D185A" w:rsidRDefault="007D185A" w:rsidP="007D185A">
      <w:pPr>
        <w:tabs>
          <w:tab w:val="left" w:pos="900"/>
        </w:tabs>
        <w:rPr>
          <w:rFonts w:eastAsia="SimSun"/>
          <w:sz w:val="28"/>
          <w:szCs w:val="28"/>
        </w:rPr>
      </w:pPr>
    </w:p>
    <w:p w:rsidR="007D185A" w:rsidRDefault="007D185A" w:rsidP="007D185A">
      <w:pPr>
        <w:tabs>
          <w:tab w:val="left" w:pos="900"/>
        </w:tabs>
        <w:rPr>
          <w:rFonts w:eastAsia="SimSun"/>
          <w:sz w:val="28"/>
          <w:szCs w:val="28"/>
        </w:rPr>
      </w:pPr>
    </w:p>
    <w:p w:rsidR="007D185A" w:rsidRDefault="007D185A" w:rsidP="007D185A">
      <w:pPr>
        <w:tabs>
          <w:tab w:val="left" w:pos="900"/>
        </w:tabs>
        <w:rPr>
          <w:rFonts w:eastAsia="SimSun"/>
          <w:sz w:val="28"/>
          <w:szCs w:val="28"/>
        </w:rPr>
      </w:pPr>
    </w:p>
    <w:p w:rsidR="007D185A" w:rsidRDefault="007D185A" w:rsidP="007D185A">
      <w:pPr>
        <w:rPr>
          <w:rFonts w:eastAsia="SimSun"/>
          <w:sz w:val="28"/>
          <w:szCs w:val="28"/>
        </w:rPr>
        <w:sectPr w:rsidR="007D185A">
          <w:pgSz w:w="11906" w:h="16838"/>
          <w:pgMar w:top="1079" w:right="851" w:bottom="510" w:left="1701" w:header="709" w:footer="709" w:gutter="0"/>
          <w:pgNumType w:start="1"/>
          <w:cols w:space="720"/>
        </w:sectPr>
      </w:pPr>
    </w:p>
    <w:p w:rsidR="007D185A" w:rsidRDefault="00A62E6D" w:rsidP="00A62E6D">
      <w:pPr>
        <w:tabs>
          <w:tab w:val="left" w:pos="900"/>
        </w:tabs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                                                                              </w:t>
      </w:r>
      <w:r w:rsidR="007D185A">
        <w:rPr>
          <w:rFonts w:eastAsia="SimSun"/>
          <w:sz w:val="28"/>
          <w:szCs w:val="28"/>
        </w:rPr>
        <w:t>Приложение</w:t>
      </w:r>
    </w:p>
    <w:p w:rsidR="007D185A" w:rsidRDefault="007D185A" w:rsidP="00A62E6D">
      <w:pPr>
        <w:tabs>
          <w:tab w:val="left" w:pos="900"/>
        </w:tabs>
        <w:ind w:left="5580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 постановлению</w:t>
      </w:r>
    </w:p>
    <w:p w:rsidR="007D185A" w:rsidRDefault="007D185A" w:rsidP="007D185A">
      <w:pPr>
        <w:tabs>
          <w:tab w:val="left" w:pos="900"/>
        </w:tabs>
        <w:ind w:left="558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МО Черкасский сельсовет</w:t>
      </w:r>
    </w:p>
    <w:p w:rsidR="007D185A" w:rsidRDefault="007D185A" w:rsidP="00A62E6D">
      <w:pPr>
        <w:tabs>
          <w:tab w:val="left" w:pos="900"/>
        </w:tabs>
        <w:ind w:left="5580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от 14.07.2014 года № 102-п</w:t>
      </w:r>
    </w:p>
    <w:p w:rsidR="007D185A" w:rsidRDefault="007D185A" w:rsidP="007D185A">
      <w:pPr>
        <w:tabs>
          <w:tab w:val="left" w:pos="900"/>
        </w:tabs>
        <w:jc w:val="center"/>
        <w:rPr>
          <w:rFonts w:eastAsia="SimSun"/>
          <w:b/>
          <w:bCs/>
          <w:sz w:val="28"/>
          <w:szCs w:val="28"/>
        </w:rPr>
      </w:pPr>
    </w:p>
    <w:p w:rsidR="007D185A" w:rsidRDefault="007D185A" w:rsidP="007D185A">
      <w:pPr>
        <w:tabs>
          <w:tab w:val="left" w:pos="900"/>
        </w:tabs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Стандарт </w:t>
      </w:r>
    </w:p>
    <w:p w:rsidR="007D185A" w:rsidRDefault="007D185A" w:rsidP="007D185A">
      <w:pPr>
        <w:tabs>
          <w:tab w:val="left" w:pos="900"/>
        </w:tabs>
        <w:suppressAutoHyphens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антикоррупционного поведения муниципального служащего </w:t>
      </w:r>
    </w:p>
    <w:p w:rsidR="007D185A" w:rsidRDefault="007D185A" w:rsidP="007D185A">
      <w:pPr>
        <w:tabs>
          <w:tab w:val="left" w:pos="900"/>
        </w:tabs>
        <w:suppressAutoHyphens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администрации МО Черкасский сельсовет. </w:t>
      </w:r>
    </w:p>
    <w:p w:rsidR="007D185A" w:rsidRDefault="007D185A" w:rsidP="007D185A">
      <w:pPr>
        <w:widowControl w:val="0"/>
        <w:autoSpaceDE w:val="0"/>
        <w:autoSpaceDN w:val="0"/>
        <w:adjustRightInd w:val="0"/>
        <w:jc w:val="center"/>
        <w:outlineLvl w:val="1"/>
        <w:rPr>
          <w:rFonts w:eastAsia="SimSun"/>
          <w:sz w:val="28"/>
          <w:szCs w:val="28"/>
        </w:rPr>
      </w:pPr>
    </w:p>
    <w:p w:rsidR="007D185A" w:rsidRDefault="007D185A" w:rsidP="007D185A">
      <w:pPr>
        <w:widowControl w:val="0"/>
        <w:autoSpaceDE w:val="0"/>
        <w:autoSpaceDN w:val="0"/>
        <w:adjustRightInd w:val="0"/>
        <w:jc w:val="center"/>
        <w:outlineLvl w:val="1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 Общие положения</w:t>
      </w:r>
    </w:p>
    <w:p w:rsidR="007D185A" w:rsidRDefault="007D185A" w:rsidP="007D185A">
      <w:pPr>
        <w:widowControl w:val="0"/>
        <w:autoSpaceDE w:val="0"/>
        <w:autoSpaceDN w:val="0"/>
        <w:adjustRightInd w:val="0"/>
        <w:jc w:val="center"/>
        <w:outlineLvl w:val="1"/>
        <w:rPr>
          <w:rFonts w:eastAsia="SimSun"/>
          <w:sz w:val="16"/>
          <w:szCs w:val="16"/>
        </w:rPr>
      </w:pPr>
    </w:p>
    <w:p w:rsidR="007D185A" w:rsidRDefault="007D185A" w:rsidP="007D185A">
      <w:pPr>
        <w:tabs>
          <w:tab w:val="left" w:pos="900"/>
        </w:tabs>
        <w:suppressAutoHyphens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1.1. Стандарт антикоррупционного поведения муниципального служащего </w:t>
      </w:r>
    </w:p>
    <w:p w:rsidR="007D185A" w:rsidRDefault="007D185A" w:rsidP="007D185A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администрации Черкасского сельсовета Саракташского района Оренбургской  области (далее – стандарт), разработан в соответствии с федеральными законами от 25 декабря 2008 года № 273-ФЗ «О противодействии коррупции», от 2 марта  2007 года № 25-ФЗ «О муниципальной службе в Российской Федерации» и другими федеральными законами, содержащими ограничения, запреты и обязанности для муниципальных служащих, а также иными нормативными правовыми актами Российской Федерации, законами и иными нормативными правовыми актами Оренбургской  области.</w:t>
      </w:r>
    </w:p>
    <w:p w:rsidR="007D185A" w:rsidRDefault="007D185A" w:rsidP="007D185A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1.2. Под стандартом понимается совокупность установленных правил в виде единой системы запретов, ограничений, обязанностей и дозволений, обеспечивающих предупреждение коррупции.</w:t>
      </w:r>
    </w:p>
    <w:p w:rsidR="007D185A" w:rsidRDefault="007D185A" w:rsidP="007D185A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</w:p>
    <w:p w:rsidR="007D185A" w:rsidRDefault="007D185A" w:rsidP="007D185A">
      <w:pPr>
        <w:widowControl w:val="0"/>
        <w:autoSpaceDE w:val="0"/>
        <w:autoSpaceDN w:val="0"/>
        <w:adjustRightInd w:val="0"/>
        <w:outlineLvl w:val="1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2. Обязанности муниципального служащего, замещающего должность муниципальной службы в администрации Черкасского сельсовета Саракташского района Оренбургской области (далее – муниципальный служащий)</w:t>
      </w:r>
    </w:p>
    <w:p w:rsidR="007D185A" w:rsidRDefault="007D185A" w:rsidP="007D185A">
      <w:pPr>
        <w:widowControl w:val="0"/>
        <w:autoSpaceDE w:val="0"/>
        <w:autoSpaceDN w:val="0"/>
        <w:adjustRightInd w:val="0"/>
        <w:rPr>
          <w:rFonts w:eastAsia="SimSun"/>
          <w:sz w:val="28"/>
          <w:szCs w:val="28"/>
        </w:rPr>
      </w:pPr>
      <w:r>
        <w:rPr>
          <w:rFonts w:eastAsia="SimSun"/>
          <w:sz w:val="16"/>
          <w:szCs w:val="16"/>
        </w:rPr>
        <w:t xml:space="preserve">        </w:t>
      </w:r>
      <w:r>
        <w:rPr>
          <w:rFonts w:eastAsia="SimSun"/>
          <w:sz w:val="28"/>
          <w:szCs w:val="28"/>
        </w:rPr>
        <w:t>2.1. В целях  предотвращения  коррупции  муниципальный   служащий  обязан: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установленные законодательством Российской Федерации.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принимать предусмотренные законодательством Российской Федерации меры по недопущению любой возможности возникновения у него конфликта интересов, в письменной форме уведомлять своего непосредственного начальника о возникшем конфликте интересов или о возможности его возникновения;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случае возникновения конфликта интересов муниципальный служащий имеет право обращаться в комиссию по соблюдению требований к служебному поведению муниципальных служащих, замещающих должности муниципальной службы в администрации района, и урегулированию конфликта интересов (далее – комиссия);</w:t>
      </w:r>
    </w:p>
    <w:p w:rsidR="007D185A" w:rsidRDefault="007D185A" w:rsidP="007D185A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представлять достоверные сведения о своих доходах, расходах, имуществе и обязательствах имущественного характера, а также доходах своих супруги (супруга) и несовершеннолетних детей в соответствии с постановлением администрации Черкасского сельсовета от 24.04..2014 года   </w:t>
      </w:r>
      <w:r>
        <w:rPr>
          <w:rFonts w:eastAsia="SimSun"/>
          <w:sz w:val="28"/>
          <w:szCs w:val="28"/>
        </w:rPr>
        <w:lastRenderedPageBreak/>
        <w:t xml:space="preserve">№ 32-п «Об утверждении </w:t>
      </w:r>
      <w:hyperlink r:id="rId5" w:history="1">
        <w:r>
          <w:rPr>
            <w:rStyle w:val="a6"/>
            <w:color w:val="0D0D0D"/>
            <w:sz w:val="28"/>
            <w:szCs w:val="28"/>
          </w:rPr>
          <w:t>Положени</w:t>
        </w:r>
      </w:hyperlink>
      <w:r>
        <w:rPr>
          <w:sz w:val="28"/>
          <w:szCs w:val="28"/>
        </w:rPr>
        <w:t xml:space="preserve">я о представлении гражданами, претендующими на замещение должностей муниципальной службы, и муниципальными служащими муниципального образования Саракташский район  сведений о доходах, об имуществе и обязательствах имущественного характера»;  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предварительно уведомлять работодателя о намерении выполнять иную оплачиваемую работу; 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получать письменное разрешение работодателя: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гражданского служащего входит взаимодействие с указанными организациями и объединениями;  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соблюдать положения постановления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передавать принадлежащие муниципальному служащему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ими приводит или может привести к конфликту интересов;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использовать средства материально-технического и иного обеспечения, другого муниципального имущества только в связи с исполнением должностных обязанностей, не допускать передачи муниципального имущества другим лицам;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обязанностей, в части антикоррупционной составляющей;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уведомлять работодателя, органы прокуратуры или другие правоохранительные органы района  обо всех случаях обращения к нему каких-либо лиц в целях склонения его к совершению коррупционных правонарушений;  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7D185A" w:rsidRDefault="007D185A" w:rsidP="007D185A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2.2. Гражданин, замещавший должности муниципальной службы, перечень которых утвержден постановлением администрации Черкасского сельсовета от 25.06.2012 № 44-п в течение двух лет после увольнения с муниципальной службы обязан: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обращаться в комиссию в целях получения согласия на замещение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 обязанности муниципального служащего; 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сообщать работодателю сведения о последнем месте своей службы при заключении трудовых договоров.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2.3. Муниципальный служащий, наделенный организационно-распорядительными полномочиями по отношению к другим муниципальным служащим, обязан: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принимать меры по предупреждению коррупции;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партий, других общественных объединений и религиозных объединений.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eastAsia="SimSun"/>
        </w:rPr>
      </w:pP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 Запреты, связанные с муниципальной службой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eastAsia="SimSun"/>
          <w:sz w:val="16"/>
          <w:szCs w:val="16"/>
        </w:rPr>
      </w:pP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3.1. В рамках антикоррупционного поведения муниципальному служащему запрещается: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осуществлять предпринимательскую деятельность;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участвовать на платной основе в деятельности органа управления коммерческой организации;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приобретать в случаях, установленных законодательством Российской Федерации, ценные бумаги, по которым может быть получен доход;</w:t>
      </w:r>
    </w:p>
    <w:p w:rsidR="007D185A" w:rsidRDefault="007D185A" w:rsidP="007D185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быть поверенным или представителем по делам третьих лиц в администрации Черкасского сельсовета, в которой он замещает должность муниципальной службы, если иное не предусмотрено законодательством Российской Федерации;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власти, органами государственной власти субъектов Российской Федерации и государственными органами других государств, международными и иностранными организациями;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разглашать и использовать в целях, не связанных с муниципальной службой, сведения, отнесенные к сведениям конфиденциального характера в соответствии с федеральным законодательством, или служебную информацию, ставшие известными муниципальному служащему в связи с исполнением должностных обязанностей. Указанное ограничение </w:t>
      </w:r>
      <w:r>
        <w:rPr>
          <w:rFonts w:eastAsia="SimSun"/>
          <w:sz w:val="28"/>
          <w:szCs w:val="28"/>
        </w:rPr>
        <w:lastRenderedPageBreak/>
        <w:t>распространяется также на граждан после увольнения с муниципальной службы;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использовать должностные полномочия для оказания влияния на деятельность администрации района, организаций, должностных лиц, муниципальных служащих и граждан при решении вопросов личного характера, а также в интересах политических партий, других общественных, религиозных объединений и иных  организаций;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создавать в администрации района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использовать преимущества должностного положения для предвыборной агитации, а также для агитации по вопросам референдума; 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допускать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исполнять данное ему непосредственным руководителем  неправомерное поручение.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</w:p>
    <w:p w:rsidR="007D185A" w:rsidRDefault="007D185A" w:rsidP="007D185A">
      <w:pPr>
        <w:widowControl w:val="0"/>
        <w:autoSpaceDE w:val="0"/>
        <w:autoSpaceDN w:val="0"/>
        <w:adjustRightInd w:val="0"/>
        <w:jc w:val="center"/>
        <w:outlineLvl w:val="1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 Ограничения, связанные с муниципальной службой</w:t>
      </w:r>
    </w:p>
    <w:p w:rsidR="007D185A" w:rsidRDefault="007D185A" w:rsidP="007D185A">
      <w:pPr>
        <w:widowControl w:val="0"/>
        <w:autoSpaceDE w:val="0"/>
        <w:autoSpaceDN w:val="0"/>
        <w:adjustRightInd w:val="0"/>
        <w:jc w:val="both"/>
        <w:rPr>
          <w:rFonts w:eastAsia="SimSun"/>
          <w:sz w:val="16"/>
          <w:szCs w:val="16"/>
        </w:rPr>
      </w:pP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4.1. Муниципальный служащий не может находиться на муниципальной службе в случае: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выхода из гражданства Российской Федерации или приобретения гражданства другого государства;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представления подложных документов или заведомо ложных сведений при поступлении на муниципальную службу;</w:t>
      </w:r>
    </w:p>
    <w:p w:rsidR="007D185A" w:rsidRDefault="007D185A" w:rsidP="007D185A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непредставления установленных законодательством Российской Федерации о муниципальной службе сведений или представления заведомо ложных сведений о доходах, расходах, об имуществе и обязательствах имущественного характера при поступлении на муниципальную службу;</w:t>
      </w:r>
    </w:p>
    <w:p w:rsidR="007D185A" w:rsidRDefault="007D185A" w:rsidP="007D185A">
      <w:pPr>
        <w:ind w:firstLine="720"/>
        <w:jc w:val="both"/>
      </w:pPr>
      <w:r>
        <w:rPr>
          <w:rFonts w:eastAsia="SimSun"/>
          <w:sz w:val="28"/>
          <w:szCs w:val="28"/>
        </w:rPr>
        <w:lastRenderedPageBreak/>
        <w:t xml:space="preserve">утраты работодателем доверия к муниципальному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законодательством о муниципальной службе и противодействии коррупции. </w:t>
      </w:r>
    </w:p>
    <w:p w:rsidR="007D185A" w:rsidRDefault="007D185A" w:rsidP="007D185A">
      <w:pPr>
        <w:jc w:val="both"/>
        <w:rPr>
          <w:sz w:val="28"/>
          <w:szCs w:val="28"/>
        </w:rPr>
      </w:pPr>
    </w:p>
    <w:p w:rsidR="007D185A" w:rsidRDefault="007D185A" w:rsidP="007D185A">
      <w:pPr>
        <w:jc w:val="both"/>
        <w:rPr>
          <w:sz w:val="28"/>
          <w:szCs w:val="28"/>
        </w:rPr>
      </w:pPr>
    </w:p>
    <w:p w:rsidR="007D185A" w:rsidRDefault="007D185A" w:rsidP="007D185A"/>
    <w:p w:rsidR="007D185A" w:rsidRDefault="007D185A" w:rsidP="007D185A"/>
    <w:p w:rsidR="007D185A" w:rsidRDefault="007D185A" w:rsidP="007D185A"/>
    <w:p w:rsidR="007D185A" w:rsidRDefault="007D185A" w:rsidP="007D185A"/>
    <w:p w:rsidR="007D185A" w:rsidRDefault="007D185A" w:rsidP="007D185A"/>
    <w:p w:rsidR="007D185A" w:rsidRDefault="007D185A" w:rsidP="007D185A"/>
    <w:p w:rsidR="00F10403" w:rsidRDefault="00F10403" w:rsidP="00F10403"/>
    <w:p w:rsidR="00F10403" w:rsidRDefault="00F10403"/>
    <w:sectPr w:rsidR="00F10403" w:rsidSect="00F10403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1D533D"/>
    <w:multiLevelType w:val="hybridMultilevel"/>
    <w:tmpl w:val="57108F7E"/>
    <w:lvl w:ilvl="0" w:tplc="7DACAD6A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797D02"/>
    <w:multiLevelType w:val="hybridMultilevel"/>
    <w:tmpl w:val="2B0498F8"/>
    <w:lvl w:ilvl="0" w:tplc="F7EEEA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8794D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C06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02F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38F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F48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2E9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0A5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EAD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4F85790"/>
    <w:multiLevelType w:val="hybridMultilevel"/>
    <w:tmpl w:val="639CE1C8"/>
    <w:lvl w:ilvl="0" w:tplc="7AD476A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5"/>
    </w:lvlOverride>
  </w:num>
  <w:num w:numId="8">
    <w:abstractNumId w:val="20"/>
    <w:lvlOverride w:ilvl="0">
      <w:startOverride w:val="8"/>
    </w:lvlOverride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  <w:lvlOverride w:ilvl="0">
      <w:startOverride w:val="3"/>
    </w:lvlOverride>
  </w:num>
  <w:num w:numId="14">
    <w:abstractNumId w:val="15"/>
    <w:lvlOverride w:ilvl="0">
      <w:startOverride w:val="2"/>
    </w:lvlOverride>
  </w:num>
  <w:num w:numId="15">
    <w:abstractNumId w:val="21"/>
    <w:lvlOverride w:ilvl="0">
      <w:startOverride w:val="4"/>
    </w:lvlOverride>
  </w:num>
  <w:num w:numId="16">
    <w:abstractNumId w:val="10"/>
    <w:lvlOverride w:ilvl="0">
      <w:startOverride w:val="8"/>
    </w:lvlOverride>
  </w:num>
  <w:num w:numId="17">
    <w:abstractNumId w:val="13"/>
    <w:lvlOverride w:ilvl="0">
      <w:startOverride w:val="10"/>
    </w:lvlOverride>
  </w:num>
  <w:num w:numId="18">
    <w:abstractNumId w:val="3"/>
    <w:lvlOverride w:ilvl="0">
      <w:startOverride w:val="4"/>
    </w:lvlOverride>
  </w:num>
  <w:num w:numId="19">
    <w:abstractNumId w:val="11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9"/>
    <w:lvlOverride w:ilvl="0">
      <w:startOverride w:val="6"/>
    </w:lvlOverride>
  </w:num>
  <w:num w:numId="22">
    <w:abstractNumId w:val="14"/>
    <w:lvlOverride w:ilvl="0">
      <w:startOverride w:val="1"/>
    </w:lvlOverride>
  </w:num>
  <w:num w:numId="23">
    <w:abstractNumId w:val="19"/>
    <w:lvlOverride w:ilvl="0">
      <w:startOverride w:val="3"/>
    </w:lvlOverride>
  </w:num>
  <w:num w:numId="24">
    <w:abstractNumId w:val="19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03"/>
    <w:rsid w:val="0006427F"/>
    <w:rsid w:val="000654D4"/>
    <w:rsid w:val="000A63C0"/>
    <w:rsid w:val="0016713C"/>
    <w:rsid w:val="001F0B05"/>
    <w:rsid w:val="00253061"/>
    <w:rsid w:val="002964AE"/>
    <w:rsid w:val="00341208"/>
    <w:rsid w:val="0039069B"/>
    <w:rsid w:val="0044267F"/>
    <w:rsid w:val="00450E42"/>
    <w:rsid w:val="00720B80"/>
    <w:rsid w:val="00761875"/>
    <w:rsid w:val="007C723D"/>
    <w:rsid w:val="007D185A"/>
    <w:rsid w:val="0084328F"/>
    <w:rsid w:val="00A62E6D"/>
    <w:rsid w:val="00A85D6F"/>
    <w:rsid w:val="00AF4E68"/>
    <w:rsid w:val="00B42DD4"/>
    <w:rsid w:val="00C44483"/>
    <w:rsid w:val="00D05D06"/>
    <w:rsid w:val="00D26296"/>
    <w:rsid w:val="00DA4EED"/>
    <w:rsid w:val="00E85E67"/>
    <w:rsid w:val="00F10403"/>
    <w:rsid w:val="00F3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4C4A74-3820-405F-A2BF-1F060AC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E6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90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DA4EED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3">
    <w:name w:val="Style3"/>
    <w:basedOn w:val="a"/>
    <w:uiPriority w:val="99"/>
    <w:rsid w:val="00DA4EED"/>
    <w:pPr>
      <w:widowControl w:val="0"/>
      <w:autoSpaceDE w:val="0"/>
      <w:autoSpaceDN w:val="0"/>
      <w:adjustRightInd w:val="0"/>
      <w:spacing w:line="278" w:lineRule="exact"/>
      <w:ind w:firstLine="533"/>
    </w:pPr>
  </w:style>
  <w:style w:type="character" w:customStyle="1" w:styleId="FontStyle12">
    <w:name w:val="Font Style12"/>
    <w:basedOn w:val="a0"/>
    <w:uiPriority w:val="99"/>
    <w:rsid w:val="00DA4EE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7D18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70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8FE27080E492A587F9C0683965C6799892F5BE14787A5E0EFD0D9644A38BFF67C8EF75D1A745EAYCf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1790</Words>
  <Characters>10207</Characters>
  <Application>Microsoft Office Word</Application>
  <DocSecurity>0</DocSecurity>
  <Lines>85</Lines>
  <Paragraphs>23</Paragraphs>
  <ScaleCrop>false</ScaleCrop>
  <Company>Home</Company>
  <LinksUpToDate>false</LinksUpToDate>
  <CharactersWithSpaces>11974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Надежда</cp:lastModifiedBy>
  <cp:revision>4</cp:revision>
  <cp:lastPrinted>2014-05-30T04:19:00Z</cp:lastPrinted>
  <dcterms:created xsi:type="dcterms:W3CDTF">2016-08-21T16:32:00Z</dcterms:created>
  <dcterms:modified xsi:type="dcterms:W3CDTF">2016-08-21T16:33:00Z</dcterms:modified>
</cp:coreProperties>
</file>